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18" w:rsidRDefault="00473F18" w:rsidP="00473F1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时间：202</w:t>
      </w:r>
      <w:r w:rsidR="00D74D62">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3C3E56">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D74D62">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473F18" w:rsidRDefault="003C3E56" w:rsidP="00473F18">
      <w:pPr>
        <w:spacing w:line="560" w:lineRule="exact"/>
        <w:ind w:firstLineChars="200" w:firstLine="640"/>
        <w:jc w:val="left"/>
        <w:rPr>
          <w:rFonts w:ascii="仿宋" w:eastAsia="仿宋" w:hAnsi="仿宋"/>
          <w:b/>
          <w:sz w:val="32"/>
          <w:szCs w:val="32"/>
        </w:rPr>
      </w:pPr>
      <w:r>
        <w:rPr>
          <w:rFonts w:ascii="仿宋_GB2312" w:eastAsia="仿宋_GB2312" w:hAnsi="仿宋_GB2312" w:cs="仿宋_GB2312" w:hint="eastAsia"/>
          <w:sz w:val="32"/>
          <w:szCs w:val="32"/>
        </w:rPr>
        <w:t>自学</w:t>
      </w:r>
      <w:r w:rsidR="00473F18">
        <w:rPr>
          <w:rFonts w:ascii="仿宋_GB2312" w:eastAsia="仿宋_GB2312" w:hAnsi="仿宋_GB2312" w:cs="仿宋_GB2312" w:hint="eastAsia"/>
          <w:sz w:val="32"/>
          <w:szCs w:val="32"/>
        </w:rPr>
        <w:t>：</w:t>
      </w:r>
      <w:r w:rsidR="00BE6CAF" w:rsidRPr="00BE6CAF">
        <w:rPr>
          <w:rFonts w:ascii="楷体" w:eastAsia="楷体" w:hAnsi="楷体"/>
          <w:b/>
          <w:bCs/>
          <w:sz w:val="32"/>
          <w:szCs w:val="32"/>
        </w:rPr>
        <w:t>新修订的《中国共产党纪律处分条例》</w:t>
      </w:r>
    </w:p>
    <w:p w:rsidR="00EF08FA" w:rsidRDefault="00EF08FA" w:rsidP="00EF08FA">
      <w:pPr>
        <w:spacing w:line="560" w:lineRule="exact"/>
        <w:ind w:firstLineChars="200" w:firstLine="640"/>
        <w:rPr>
          <w:rFonts w:ascii="黑体" w:eastAsia="黑体" w:hAnsi="黑体"/>
          <w:bCs/>
          <w:sz w:val="32"/>
          <w:szCs w:val="32"/>
        </w:rPr>
      </w:pPr>
      <w:bookmarkStart w:id="0" w:name="dierzhang"/>
    </w:p>
    <w:p w:rsidR="00C37F0E" w:rsidRPr="00EF08FA" w:rsidRDefault="00EF08FA" w:rsidP="00EF08FA">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w:t>
      </w:r>
      <w:r w:rsidRPr="00EF08FA">
        <w:rPr>
          <w:rFonts w:ascii="黑体" w:eastAsia="黑体" w:hAnsi="黑体" w:hint="eastAsia"/>
          <w:bCs/>
          <w:sz w:val="32"/>
          <w:szCs w:val="32"/>
        </w:rPr>
        <w:t xml:space="preserve">条例为何再次修订？此次修订有哪些突出特点？ </w:t>
      </w:r>
    </w:p>
    <w:bookmarkEnd w:id="0"/>
    <w:p w:rsidR="00BE6CAF" w:rsidRDefault="00BE6CAF" w:rsidP="00BE6CAF">
      <w:pPr>
        <w:spacing w:line="560" w:lineRule="exact"/>
        <w:ind w:firstLineChars="200" w:firstLine="640"/>
        <w:rPr>
          <w:rFonts w:ascii="仿宋" w:eastAsia="仿宋" w:hAnsi="仿宋" w:cs="仿宋"/>
          <w:sz w:val="32"/>
          <w:szCs w:val="32"/>
        </w:rPr>
      </w:pPr>
      <w:r w:rsidRPr="00BE6CAF">
        <w:rPr>
          <w:rFonts w:ascii="仿宋" w:eastAsia="仿宋" w:hAnsi="仿宋" w:cs="仿宋" w:hint="eastAsia"/>
          <w:sz w:val="32"/>
          <w:szCs w:val="32"/>
        </w:rPr>
        <w:t>12月27日，新修订的《中国共产党纪律处分条例》全文公布，</w:t>
      </w:r>
      <w:r>
        <w:rPr>
          <w:rFonts w:ascii="仿宋" w:eastAsia="仿宋" w:hAnsi="仿宋" w:cs="仿宋" w:hint="eastAsia"/>
          <w:sz w:val="32"/>
          <w:szCs w:val="32"/>
        </w:rPr>
        <w:t>自2024年1月1日起施行。</w:t>
      </w:r>
      <w:r w:rsidRPr="00BE6CAF">
        <w:rPr>
          <w:rFonts w:ascii="仿宋" w:eastAsia="仿宋" w:hAnsi="仿宋" w:cs="仿宋" w:hint="eastAsia"/>
          <w:sz w:val="32"/>
          <w:szCs w:val="32"/>
        </w:rPr>
        <w:t>这是党的十八大以来，党中央对该条例的第三次修订，再次释放出以严明纪律管全党治全党的鲜明信号。</w:t>
      </w:r>
    </w:p>
    <w:p w:rsidR="00BE6CAF" w:rsidRDefault="00EF08FA" w:rsidP="00BE6CAF">
      <w:pPr>
        <w:spacing w:line="560" w:lineRule="exact"/>
        <w:ind w:firstLineChars="200" w:firstLine="640"/>
        <w:rPr>
          <w:rFonts w:ascii="仿宋" w:eastAsia="仿宋" w:hAnsi="仿宋" w:cs="仿宋"/>
          <w:sz w:val="32"/>
          <w:szCs w:val="32"/>
        </w:rPr>
      </w:pPr>
      <w:r>
        <w:rPr>
          <w:rFonts w:ascii="仿宋" w:eastAsia="仿宋" w:hAnsi="仿宋" w:cs="仿宋"/>
          <w:sz w:val="32"/>
          <w:szCs w:val="32"/>
        </w:rPr>
        <w:t>特点一：</w:t>
      </w:r>
      <w:r w:rsidR="00BE6CAF" w:rsidRPr="00BE6CAF">
        <w:rPr>
          <w:rFonts w:ascii="仿宋" w:eastAsia="仿宋" w:hAnsi="仿宋" w:cs="仿宋"/>
          <w:sz w:val="32"/>
          <w:szCs w:val="32"/>
        </w:rPr>
        <w:t>以习近平新时代中国特色社会主义思想为指导，全面贯彻党的二十大精神</w:t>
      </w:r>
      <w:r w:rsidR="00BE6CAF">
        <w:rPr>
          <w:rFonts w:ascii="仿宋" w:eastAsia="仿宋" w:hAnsi="仿宋" w:cs="仿宋"/>
          <w:sz w:val="32"/>
          <w:szCs w:val="32"/>
        </w:rPr>
        <w:t>。</w:t>
      </w:r>
    </w:p>
    <w:p w:rsidR="00BE6CAF" w:rsidRDefault="00EF08FA" w:rsidP="00BE6CAF">
      <w:pPr>
        <w:spacing w:line="560" w:lineRule="exact"/>
        <w:ind w:firstLineChars="200" w:firstLine="640"/>
        <w:rPr>
          <w:rFonts w:ascii="仿宋" w:eastAsia="仿宋" w:hAnsi="仿宋" w:cs="仿宋"/>
          <w:sz w:val="32"/>
          <w:szCs w:val="32"/>
        </w:rPr>
      </w:pPr>
      <w:r>
        <w:rPr>
          <w:rFonts w:ascii="仿宋" w:eastAsia="仿宋" w:hAnsi="仿宋" w:cs="仿宋"/>
          <w:sz w:val="32"/>
          <w:szCs w:val="32"/>
        </w:rPr>
        <w:t>特点二：</w:t>
      </w:r>
      <w:r w:rsidR="00BE6CAF" w:rsidRPr="00BE6CAF">
        <w:rPr>
          <w:rFonts w:ascii="仿宋" w:eastAsia="仿宋" w:hAnsi="仿宋" w:cs="仿宋"/>
          <w:sz w:val="32"/>
          <w:szCs w:val="32"/>
        </w:rPr>
        <w:t>突出问题导向，坚决纠治形式主义、官僚主义等重点、难点问题</w:t>
      </w:r>
      <w:r w:rsidR="00BE6CAF">
        <w:rPr>
          <w:rFonts w:ascii="仿宋" w:eastAsia="仿宋" w:hAnsi="仿宋" w:cs="仿宋"/>
          <w:sz w:val="32"/>
          <w:szCs w:val="32"/>
        </w:rPr>
        <w:t>。</w:t>
      </w:r>
    </w:p>
    <w:p w:rsidR="00BE6CAF" w:rsidRDefault="00EF08FA" w:rsidP="00BE6CAF">
      <w:pPr>
        <w:spacing w:line="560" w:lineRule="exact"/>
        <w:ind w:firstLineChars="200" w:firstLine="640"/>
        <w:rPr>
          <w:rFonts w:ascii="仿宋" w:eastAsia="仿宋" w:hAnsi="仿宋" w:cs="仿宋"/>
          <w:sz w:val="32"/>
          <w:szCs w:val="32"/>
        </w:rPr>
      </w:pPr>
      <w:r>
        <w:rPr>
          <w:rFonts w:ascii="仿宋" w:eastAsia="仿宋" w:hAnsi="仿宋" w:cs="仿宋"/>
          <w:sz w:val="32"/>
          <w:szCs w:val="32"/>
        </w:rPr>
        <w:t>特点三：</w:t>
      </w:r>
      <w:r w:rsidR="00BE6CAF" w:rsidRPr="00BE6CAF">
        <w:rPr>
          <w:rFonts w:ascii="仿宋" w:eastAsia="仿宋" w:hAnsi="仿宋" w:cs="仿宋"/>
          <w:sz w:val="32"/>
          <w:szCs w:val="32"/>
        </w:rPr>
        <w:t>坚持与时俱进，在总结从严管党治党经验基础上完善纪律规范</w:t>
      </w:r>
      <w:r w:rsidR="00BE6CAF">
        <w:rPr>
          <w:rFonts w:ascii="仿宋" w:eastAsia="仿宋" w:hAnsi="仿宋" w:cs="仿宋"/>
          <w:sz w:val="32"/>
          <w:szCs w:val="32"/>
        </w:rPr>
        <w:t>。</w:t>
      </w: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BE6CAF" w:rsidRDefault="00BE6CAF" w:rsidP="00BE6CAF">
      <w:pPr>
        <w:spacing w:line="560" w:lineRule="exact"/>
        <w:ind w:firstLineChars="200" w:firstLine="640"/>
        <w:rPr>
          <w:rFonts w:ascii="仿宋" w:eastAsia="仿宋" w:hAnsi="仿宋" w:cs="仿宋"/>
          <w:sz w:val="32"/>
          <w:szCs w:val="32"/>
        </w:rPr>
      </w:pPr>
    </w:p>
    <w:p w:rsidR="00C37A7E" w:rsidRDefault="00C37A7E" w:rsidP="00C37A7E">
      <w:pPr>
        <w:pStyle w:val="a6"/>
        <w:ind w:firstLineChars="300" w:firstLine="1320"/>
        <w:rPr>
          <w:rFonts w:ascii="方正小标宋_GBK" w:eastAsia="方正小标宋_GBK" w:hAnsi="仿宋"/>
          <w:sz w:val="44"/>
          <w:szCs w:val="44"/>
        </w:rPr>
      </w:pPr>
      <w:r>
        <w:rPr>
          <w:rFonts w:ascii="方正小标宋_GBK" w:eastAsia="方正小标宋_GBK" w:hAnsi="仿宋" w:hint="eastAsia"/>
          <w:sz w:val="44"/>
          <w:szCs w:val="44"/>
        </w:rPr>
        <w:lastRenderedPageBreak/>
        <w:t>编办党支部学习教育记录提纲</w:t>
      </w:r>
    </w:p>
    <w:p w:rsidR="00C37A7E" w:rsidRPr="005456FD" w:rsidRDefault="00C37A7E" w:rsidP="00C37A7E">
      <w:pPr>
        <w:spacing w:line="560" w:lineRule="exact"/>
        <w:rPr>
          <w:rFonts w:ascii="仿宋" w:eastAsia="仿宋" w:hAnsi="仿宋"/>
          <w:bCs/>
          <w:sz w:val="32"/>
          <w:szCs w:val="32"/>
        </w:rPr>
      </w:pPr>
    </w:p>
    <w:p w:rsidR="00C37A7E" w:rsidRDefault="00C37A7E" w:rsidP="00C37A7E">
      <w:pPr>
        <w:spacing w:line="560" w:lineRule="exact"/>
        <w:rPr>
          <w:rFonts w:ascii="仿宋" w:eastAsia="仿宋" w:hAnsi="仿宋"/>
          <w:bCs/>
          <w:sz w:val="32"/>
          <w:szCs w:val="32"/>
        </w:rPr>
      </w:pPr>
      <w:r>
        <w:rPr>
          <w:rFonts w:ascii="仿宋" w:eastAsia="仿宋" w:hAnsi="仿宋" w:hint="eastAsia"/>
          <w:bCs/>
          <w:sz w:val="32"/>
          <w:szCs w:val="32"/>
        </w:rPr>
        <w:t>时间：20</w:t>
      </w:r>
      <w:r w:rsidR="00D74D62">
        <w:rPr>
          <w:rFonts w:ascii="仿宋" w:eastAsia="仿宋" w:hAnsi="仿宋" w:hint="eastAsia"/>
          <w:bCs/>
          <w:sz w:val="32"/>
          <w:szCs w:val="32"/>
        </w:rPr>
        <w:t>24</w:t>
      </w:r>
      <w:r>
        <w:rPr>
          <w:rFonts w:ascii="仿宋" w:eastAsia="仿宋" w:hAnsi="仿宋" w:hint="eastAsia"/>
          <w:bCs/>
          <w:sz w:val="32"/>
          <w:szCs w:val="32"/>
        </w:rPr>
        <w:t>年</w:t>
      </w:r>
      <w:r w:rsidR="00D00623">
        <w:rPr>
          <w:rFonts w:ascii="仿宋" w:eastAsia="仿宋" w:hAnsi="仿宋" w:hint="eastAsia"/>
          <w:bCs/>
          <w:sz w:val="32"/>
          <w:szCs w:val="32"/>
        </w:rPr>
        <w:t>2</w:t>
      </w:r>
      <w:r>
        <w:rPr>
          <w:rFonts w:ascii="仿宋" w:eastAsia="仿宋" w:hAnsi="仿宋" w:hint="eastAsia"/>
          <w:bCs/>
          <w:sz w:val="32"/>
          <w:szCs w:val="32"/>
        </w:rPr>
        <w:t>月</w:t>
      </w:r>
      <w:r w:rsidR="00D00623">
        <w:rPr>
          <w:rFonts w:ascii="仿宋" w:eastAsia="仿宋" w:hAnsi="仿宋" w:hint="eastAsia"/>
          <w:bCs/>
          <w:sz w:val="32"/>
          <w:szCs w:val="32"/>
        </w:rPr>
        <w:t>7</w:t>
      </w:r>
      <w:r>
        <w:rPr>
          <w:rFonts w:ascii="仿宋" w:eastAsia="仿宋" w:hAnsi="仿宋" w:hint="eastAsia"/>
          <w:bCs/>
          <w:sz w:val="32"/>
          <w:szCs w:val="32"/>
        </w:rPr>
        <w:t>日</w:t>
      </w:r>
      <w:r w:rsidR="00166901">
        <w:rPr>
          <w:rFonts w:ascii="仿宋" w:eastAsia="仿宋" w:hAnsi="仿宋" w:hint="eastAsia"/>
          <w:bCs/>
          <w:sz w:val="32"/>
          <w:szCs w:val="32"/>
        </w:rPr>
        <w:t>下午2点</w:t>
      </w:r>
    </w:p>
    <w:p w:rsidR="00C37A7E" w:rsidRDefault="00C37A7E" w:rsidP="00C37A7E">
      <w:pPr>
        <w:spacing w:line="560" w:lineRule="exact"/>
        <w:rPr>
          <w:rFonts w:ascii="仿宋" w:eastAsia="仿宋" w:hAnsi="仿宋"/>
          <w:sz w:val="32"/>
          <w:szCs w:val="32"/>
        </w:rPr>
      </w:pPr>
      <w:r>
        <w:rPr>
          <w:rFonts w:ascii="仿宋" w:eastAsia="仿宋" w:hAnsi="仿宋" w:hint="eastAsia"/>
          <w:sz w:val="32"/>
          <w:szCs w:val="32"/>
        </w:rPr>
        <w:t>地点：六楼支部活动室</w:t>
      </w:r>
    </w:p>
    <w:p w:rsidR="00C37A7E" w:rsidRDefault="00C37A7E" w:rsidP="00C37A7E">
      <w:pPr>
        <w:spacing w:line="560" w:lineRule="exact"/>
        <w:rPr>
          <w:rFonts w:ascii="仿宋" w:eastAsia="仿宋" w:hAnsi="仿宋"/>
          <w:sz w:val="32"/>
          <w:szCs w:val="32"/>
        </w:rPr>
      </w:pPr>
      <w:r>
        <w:rPr>
          <w:rFonts w:ascii="仿宋" w:eastAsia="仿宋" w:hAnsi="仿宋" w:hint="eastAsia"/>
          <w:sz w:val="32"/>
          <w:szCs w:val="32"/>
        </w:rPr>
        <w:t>对象：全体党员</w:t>
      </w:r>
    </w:p>
    <w:p w:rsidR="00C37A7E" w:rsidRDefault="00C37A7E" w:rsidP="00C37A7E">
      <w:pPr>
        <w:spacing w:line="560" w:lineRule="exact"/>
        <w:rPr>
          <w:rFonts w:ascii="仿宋" w:eastAsia="仿宋" w:hAnsi="仿宋"/>
          <w:sz w:val="32"/>
          <w:szCs w:val="32"/>
        </w:rPr>
      </w:pPr>
      <w:r>
        <w:rPr>
          <w:rFonts w:ascii="仿宋" w:eastAsia="仿宋" w:hAnsi="仿宋" w:hint="eastAsia"/>
          <w:sz w:val="32"/>
          <w:szCs w:val="32"/>
        </w:rPr>
        <w:t>主持人：孙中西</w:t>
      </w:r>
    </w:p>
    <w:p w:rsidR="00C37A7E" w:rsidRDefault="007461DC" w:rsidP="00C37A7E">
      <w:pPr>
        <w:spacing w:line="560" w:lineRule="exact"/>
        <w:rPr>
          <w:rFonts w:ascii="仿宋" w:eastAsia="仿宋" w:hAnsi="仿宋"/>
          <w:sz w:val="32"/>
          <w:szCs w:val="32"/>
        </w:rPr>
      </w:pPr>
      <w:r>
        <w:rPr>
          <w:rFonts w:ascii="仿宋" w:eastAsia="仿宋" w:hAnsi="仿宋" w:hint="eastAsia"/>
          <w:sz w:val="32"/>
          <w:szCs w:val="32"/>
        </w:rPr>
        <w:t>内容：“</w:t>
      </w:r>
      <w:r w:rsidR="00D74D62">
        <w:rPr>
          <w:rFonts w:ascii="仿宋" w:eastAsia="仿宋" w:hAnsi="仿宋" w:hint="eastAsia"/>
          <w:sz w:val="32"/>
          <w:szCs w:val="32"/>
        </w:rPr>
        <w:t>五事联动</w:t>
      </w:r>
      <w:r>
        <w:rPr>
          <w:rFonts w:ascii="仿宋" w:eastAsia="仿宋" w:hAnsi="仿宋" w:hint="eastAsia"/>
          <w:sz w:val="32"/>
          <w:szCs w:val="32"/>
        </w:rPr>
        <w:t>”</w:t>
      </w:r>
      <w:r w:rsidR="00C37A7E">
        <w:rPr>
          <w:rFonts w:ascii="仿宋" w:eastAsia="仿宋" w:hAnsi="仿宋" w:hint="eastAsia"/>
          <w:sz w:val="32"/>
          <w:szCs w:val="32"/>
        </w:rPr>
        <w:t>主题党日活动</w:t>
      </w:r>
    </w:p>
    <w:p w:rsidR="00C37A7E" w:rsidRPr="007212B1" w:rsidRDefault="00C37A7E" w:rsidP="00C37A7E">
      <w:pPr>
        <w:rPr>
          <w:sz w:val="32"/>
          <w:szCs w:val="32"/>
        </w:rPr>
      </w:pPr>
    </w:p>
    <w:p w:rsidR="00D74D62" w:rsidRPr="00D74D62" w:rsidRDefault="00D74D62" w:rsidP="00D74D62">
      <w:pPr>
        <w:pStyle w:val="a7"/>
        <w:numPr>
          <w:ilvl w:val="0"/>
          <w:numId w:val="12"/>
        </w:numPr>
        <w:spacing w:line="560" w:lineRule="exact"/>
        <w:ind w:firstLineChars="0"/>
        <w:rPr>
          <w:rFonts w:ascii="黑体" w:eastAsia="黑体" w:hAnsi="黑体"/>
          <w:sz w:val="32"/>
          <w:szCs w:val="32"/>
        </w:rPr>
      </w:pPr>
      <w:r w:rsidRPr="00D74D62">
        <w:rPr>
          <w:rFonts w:ascii="黑体" w:eastAsia="黑体" w:hAnsi="黑体" w:hint="eastAsia"/>
          <w:sz w:val="32"/>
          <w:szCs w:val="32"/>
        </w:rPr>
        <w:t>缴纳党费</w:t>
      </w:r>
    </w:p>
    <w:p w:rsidR="00D74D62" w:rsidRDefault="00D74D62" w:rsidP="00D74D62">
      <w:pPr>
        <w:pStyle w:val="a7"/>
        <w:numPr>
          <w:ilvl w:val="0"/>
          <w:numId w:val="12"/>
        </w:numPr>
        <w:spacing w:line="520" w:lineRule="exact"/>
        <w:ind w:firstLineChars="0"/>
        <w:rPr>
          <w:rFonts w:ascii="黑体" w:eastAsia="黑体" w:hAnsi="黑体"/>
          <w:sz w:val="32"/>
          <w:szCs w:val="32"/>
        </w:rPr>
      </w:pPr>
      <w:r w:rsidRPr="00D74D62">
        <w:rPr>
          <w:rFonts w:ascii="黑体" w:eastAsia="黑体" w:hAnsi="黑体" w:hint="eastAsia"/>
          <w:sz w:val="32"/>
          <w:szCs w:val="32"/>
        </w:rPr>
        <w:t>集中学习</w:t>
      </w:r>
    </w:p>
    <w:p w:rsidR="00047638" w:rsidRPr="00F0025A" w:rsidRDefault="00575767" w:rsidP="006E35B9">
      <w:pPr>
        <w:spacing w:line="520" w:lineRule="exact"/>
        <w:ind w:firstLineChars="200" w:firstLine="640"/>
        <w:rPr>
          <w:rFonts w:ascii="楷体" w:eastAsia="楷体" w:hAnsi="楷体"/>
          <w:sz w:val="32"/>
          <w:szCs w:val="32"/>
        </w:rPr>
      </w:pPr>
      <w:r w:rsidRPr="00F0025A">
        <w:rPr>
          <w:rFonts w:ascii="楷体" w:eastAsia="楷体" w:hAnsi="楷体" w:hint="eastAsia"/>
          <w:sz w:val="32"/>
          <w:szCs w:val="32"/>
        </w:rPr>
        <w:t>1.</w:t>
      </w:r>
      <w:r w:rsidR="00C45EA7" w:rsidRPr="00C45EA7">
        <w:rPr>
          <w:rFonts w:ascii="楷体" w:eastAsia="楷体" w:hAnsi="楷体" w:hint="eastAsia"/>
          <w:sz w:val="32"/>
          <w:szCs w:val="32"/>
        </w:rPr>
        <w:t xml:space="preserve"> </w:t>
      </w:r>
      <w:r w:rsidR="00047638">
        <w:rPr>
          <w:rFonts w:ascii="楷体" w:eastAsia="楷体" w:hAnsi="楷体" w:hint="eastAsia"/>
          <w:sz w:val="32"/>
          <w:szCs w:val="32"/>
        </w:rPr>
        <w:t>传达1月26日编委会会议精神。</w:t>
      </w:r>
    </w:p>
    <w:p w:rsidR="00C45EA7" w:rsidRDefault="00047638" w:rsidP="006E35B9">
      <w:pPr>
        <w:spacing w:line="520" w:lineRule="exact"/>
        <w:ind w:firstLineChars="200" w:firstLine="640"/>
        <w:rPr>
          <w:rFonts w:ascii="楷体" w:eastAsia="楷体" w:hAnsi="楷体"/>
          <w:sz w:val="32"/>
          <w:szCs w:val="32"/>
        </w:rPr>
      </w:pPr>
      <w:r>
        <w:rPr>
          <w:rFonts w:ascii="楷体" w:eastAsia="楷体" w:hAnsi="楷体" w:hint="eastAsia"/>
          <w:sz w:val="32"/>
          <w:szCs w:val="32"/>
        </w:rPr>
        <w:t>2.</w:t>
      </w:r>
      <w:r w:rsidR="00D00623">
        <w:rPr>
          <w:rFonts w:ascii="楷体" w:eastAsia="楷体" w:hAnsi="楷体" w:hint="eastAsia"/>
          <w:sz w:val="32"/>
          <w:szCs w:val="32"/>
        </w:rPr>
        <w:t>学习</w:t>
      </w:r>
      <w:r w:rsidR="00D00623" w:rsidRPr="00D00623">
        <w:rPr>
          <w:rFonts w:ascii="楷体" w:eastAsia="楷体" w:hAnsi="楷体" w:hint="eastAsia"/>
          <w:sz w:val="32"/>
          <w:szCs w:val="32"/>
        </w:rPr>
        <w:t>习近平总书记关于党的建设的重要思想</w:t>
      </w:r>
      <w:r w:rsidR="00D00623">
        <w:rPr>
          <w:rFonts w:ascii="楷体" w:eastAsia="楷体" w:hAnsi="楷体" w:hint="eastAsia"/>
          <w:sz w:val="32"/>
          <w:szCs w:val="32"/>
        </w:rPr>
        <w:t>。</w:t>
      </w:r>
    </w:p>
    <w:p w:rsidR="00D00623" w:rsidRPr="00D00623" w:rsidRDefault="00D00623" w:rsidP="006E35B9">
      <w:pPr>
        <w:spacing w:line="520" w:lineRule="exact"/>
        <w:ind w:firstLineChars="200" w:firstLine="640"/>
        <w:rPr>
          <w:rFonts w:ascii="仿宋" w:eastAsia="仿宋" w:hAnsi="仿宋"/>
          <w:sz w:val="32"/>
          <w:szCs w:val="32"/>
        </w:rPr>
      </w:pPr>
      <w:r w:rsidRPr="00D00623">
        <w:rPr>
          <w:rFonts w:ascii="仿宋" w:eastAsia="仿宋" w:hAnsi="仿宋" w:hint="eastAsia"/>
          <w:sz w:val="32"/>
          <w:szCs w:val="32"/>
        </w:rPr>
        <w:t>2023年6月28日至29日召开的全国组织工作会议，用</w:t>
      </w:r>
      <w:r w:rsidRPr="00D00623">
        <w:rPr>
          <w:rFonts w:ascii="仿宋" w:eastAsia="仿宋" w:hAnsi="仿宋" w:hint="eastAsia"/>
          <w:b/>
          <w:bCs/>
          <w:sz w:val="32"/>
          <w:szCs w:val="32"/>
        </w:rPr>
        <w:t>“十三个坚持”</w:t>
      </w:r>
      <w:r w:rsidRPr="00D00623">
        <w:rPr>
          <w:rFonts w:ascii="仿宋" w:eastAsia="仿宋" w:hAnsi="仿宋" w:hint="eastAsia"/>
          <w:sz w:val="32"/>
          <w:szCs w:val="32"/>
        </w:rPr>
        <w:t>集中概括了习近平总书记关于党的建设的重要思想，深刻阐明了党的建设的根本原则、科学布局、价值追求、重点任务。这是全党首次正式提出和系统阐述“习近平总书记关于党的建设的重要思想”，在马克思主义建党学说发展史和中国共产党党建史上具有标志性的里程碑意义。</w:t>
      </w:r>
    </w:p>
    <w:p w:rsidR="00D00623" w:rsidRPr="00D00623" w:rsidRDefault="00D00623" w:rsidP="006E35B9">
      <w:pPr>
        <w:spacing w:line="520" w:lineRule="exact"/>
        <w:ind w:firstLineChars="200" w:firstLine="643"/>
        <w:rPr>
          <w:rFonts w:ascii="仿宋" w:eastAsia="仿宋" w:hAnsi="仿宋"/>
          <w:sz w:val="32"/>
          <w:szCs w:val="32"/>
        </w:rPr>
      </w:pPr>
      <w:r w:rsidRPr="00D00623">
        <w:rPr>
          <w:rFonts w:ascii="仿宋" w:eastAsia="仿宋" w:hAnsi="仿宋" w:hint="eastAsia"/>
          <w:b/>
          <w:bCs/>
          <w:sz w:val="32"/>
          <w:szCs w:val="32"/>
        </w:rPr>
        <w:t>“十三个坚持”</w:t>
      </w:r>
      <w:r w:rsidRPr="00D00623">
        <w:rPr>
          <w:rFonts w:ascii="仿宋" w:eastAsia="仿宋" w:hAnsi="仿宋" w:hint="eastAsia"/>
          <w:sz w:val="32"/>
          <w:szCs w:val="32"/>
        </w:rPr>
        <w:t>就是：（1）坚持和加强党的全面领导，（2）坚持以党的自我革命引领社会革命，（3）坚持以党的政治建设统领党的建设各项工作，（4）坚持江山就是人民、人民就是江山，（5）坚持思想建党、理论强党，（6）坚持严密党的组织体系，（7）坚持造就忠诚干净担当的高素质干部队伍，（8）坚持聚天下英才而用之，（9）坚持持之以恒正风肃纪，（10）坚持一体推进不敢腐、不能腐、不想腐，（11）</w:t>
      </w:r>
      <w:r w:rsidRPr="00D00623">
        <w:rPr>
          <w:rFonts w:ascii="仿宋" w:eastAsia="仿宋" w:hAnsi="仿宋" w:hint="eastAsia"/>
          <w:sz w:val="32"/>
          <w:szCs w:val="32"/>
        </w:rPr>
        <w:lastRenderedPageBreak/>
        <w:t>坚持完善党和国家监督体系，（12）坚持制度治党、依规治党，（13）坚持落实全面从严治党政治责任。</w:t>
      </w:r>
    </w:p>
    <w:p w:rsidR="00047638" w:rsidRDefault="00047638" w:rsidP="006E35B9">
      <w:pPr>
        <w:spacing w:line="520" w:lineRule="exact"/>
        <w:ind w:firstLineChars="200" w:firstLine="640"/>
        <w:rPr>
          <w:rFonts w:ascii="楷体" w:eastAsia="楷体" w:hAnsi="楷体"/>
          <w:sz w:val="32"/>
          <w:szCs w:val="32"/>
        </w:rPr>
      </w:pPr>
      <w:r>
        <w:rPr>
          <w:rFonts w:ascii="楷体" w:eastAsia="楷体" w:hAnsi="楷体" w:hint="eastAsia"/>
          <w:sz w:val="32"/>
          <w:szCs w:val="32"/>
        </w:rPr>
        <w:t>3</w:t>
      </w:r>
      <w:r w:rsidR="00F0025A" w:rsidRPr="00F0025A">
        <w:rPr>
          <w:rFonts w:ascii="楷体" w:eastAsia="楷体" w:hAnsi="楷体" w:hint="eastAsia"/>
          <w:sz w:val="32"/>
          <w:szCs w:val="32"/>
        </w:rPr>
        <w:t>.</w:t>
      </w:r>
      <w:r w:rsidR="00C45EA7" w:rsidRPr="00C45EA7">
        <w:rPr>
          <w:rFonts w:ascii="微软雅黑" w:eastAsia="微软雅黑" w:hAnsi="微软雅黑" w:hint="eastAsia"/>
          <w:color w:val="000000"/>
        </w:rPr>
        <w:t xml:space="preserve"> </w:t>
      </w:r>
      <w:r>
        <w:rPr>
          <w:rFonts w:ascii="楷体" w:eastAsia="楷体" w:hAnsi="楷体" w:hint="eastAsia"/>
          <w:sz w:val="32"/>
          <w:szCs w:val="32"/>
        </w:rPr>
        <w:t>学习</w:t>
      </w:r>
      <w:r w:rsidRPr="00047638">
        <w:rPr>
          <w:rFonts w:ascii="楷体" w:eastAsia="楷体" w:hAnsi="楷体" w:hint="eastAsia"/>
          <w:sz w:val="32"/>
          <w:szCs w:val="32"/>
        </w:rPr>
        <w:t>习近平生态文明思想</w:t>
      </w:r>
      <w:r>
        <w:rPr>
          <w:rFonts w:ascii="楷体" w:eastAsia="楷体" w:hAnsi="楷体" w:hint="eastAsia"/>
          <w:sz w:val="32"/>
          <w:szCs w:val="32"/>
        </w:rPr>
        <w:t>。</w:t>
      </w:r>
    </w:p>
    <w:p w:rsidR="00C45EA7" w:rsidRDefault="00047638" w:rsidP="006E35B9">
      <w:pPr>
        <w:spacing w:line="520" w:lineRule="exact"/>
        <w:ind w:firstLineChars="200" w:firstLine="640"/>
        <w:rPr>
          <w:rFonts w:ascii="仿宋" w:eastAsia="仿宋" w:hAnsi="仿宋" w:cs="仿宋"/>
          <w:sz w:val="32"/>
          <w:szCs w:val="32"/>
        </w:rPr>
      </w:pPr>
      <w:r w:rsidRPr="00047638">
        <w:rPr>
          <w:rFonts w:ascii="仿宋" w:eastAsia="仿宋" w:hAnsi="仿宋" w:cs="仿宋" w:hint="eastAsia"/>
          <w:sz w:val="32"/>
          <w:szCs w:val="32"/>
        </w:rPr>
        <w:t>2022年8月18日，习近平生态文明思想研究中心在人民日报刊文，将习近平生态文明思想的基本内容概括为“十个坚持”。即：（1）坚持党对生态文明建设的全面领导。（2）坚持生态兴则文明兴。（3）坚持人与自然和谐共生。（4）坚持绿水青山就是金山银山。（5）坚持良好生态环境是最普惠的民生福祉。（6）坚持绿色发展是发展观的深刻革命。（7）坚持统筹山水林田湖草沙系统治理。（8）坚持用最严格制度最严密法治保护生态环境。（9）坚持把建设美丽中国转化为全体人民自觉行动。（10）坚持共谋全球生态文明建设之路。</w:t>
      </w:r>
    </w:p>
    <w:p w:rsidR="006E35B9" w:rsidRPr="006E35B9" w:rsidRDefault="006E35B9" w:rsidP="006E35B9">
      <w:pPr>
        <w:spacing w:line="520" w:lineRule="exact"/>
        <w:ind w:firstLineChars="200" w:firstLine="640"/>
        <w:rPr>
          <w:rFonts w:ascii="楷体" w:eastAsia="楷体" w:hAnsi="楷体" w:cs="仿宋"/>
          <w:sz w:val="32"/>
          <w:szCs w:val="32"/>
        </w:rPr>
      </w:pPr>
      <w:r w:rsidRPr="006E35B9">
        <w:rPr>
          <w:rFonts w:ascii="楷体" w:eastAsia="楷体" w:hAnsi="楷体" w:cs="仿宋" w:hint="eastAsia"/>
          <w:sz w:val="32"/>
          <w:szCs w:val="32"/>
        </w:rPr>
        <w:t>4.</w:t>
      </w:r>
      <w:r w:rsidR="008851EF" w:rsidRPr="008851EF">
        <w:rPr>
          <w:rFonts w:ascii="楷体" w:eastAsia="楷体" w:hAnsi="楷体" w:cs="仿宋" w:hint="eastAsia"/>
          <w:sz w:val="32"/>
          <w:szCs w:val="32"/>
        </w:rPr>
        <w:t xml:space="preserve"> </w:t>
      </w:r>
      <w:r w:rsidR="008851EF" w:rsidRPr="006E35B9">
        <w:rPr>
          <w:rFonts w:ascii="楷体" w:eastAsia="楷体" w:hAnsi="楷体" w:cs="仿宋" w:hint="eastAsia"/>
          <w:sz w:val="32"/>
          <w:szCs w:val="32"/>
        </w:rPr>
        <w:t>通报</w:t>
      </w:r>
      <w:r w:rsidR="00ED062C" w:rsidRPr="00ED062C">
        <w:rPr>
          <w:rFonts w:ascii="楷体" w:eastAsia="楷体" w:hAnsi="楷体" w:cs="宋体" w:hint="eastAsia"/>
          <w:bCs/>
          <w:spacing w:val="6"/>
          <w:kern w:val="36"/>
          <w:sz w:val="32"/>
          <w:szCs w:val="32"/>
        </w:rPr>
        <w:t>中央纪委国家监委网站</w:t>
      </w:r>
      <w:r w:rsidR="001F3EE0">
        <w:rPr>
          <w:rFonts w:ascii="楷体" w:eastAsia="楷体" w:hAnsi="楷体" w:cs="宋体" w:hint="eastAsia"/>
          <w:bCs/>
          <w:spacing w:val="6"/>
          <w:kern w:val="36"/>
          <w:sz w:val="32"/>
          <w:szCs w:val="32"/>
        </w:rPr>
        <w:t>发布</w:t>
      </w:r>
      <w:r w:rsidR="00ED062C">
        <w:rPr>
          <w:rFonts w:ascii="楷体" w:eastAsia="楷体" w:hAnsi="楷体" w:cs="仿宋" w:hint="eastAsia"/>
          <w:sz w:val="32"/>
          <w:szCs w:val="32"/>
        </w:rPr>
        <w:t>的</w:t>
      </w:r>
      <w:r w:rsidRPr="006E35B9">
        <w:rPr>
          <w:rFonts w:ascii="楷体" w:eastAsia="楷体" w:hAnsi="楷体" w:cs="仿宋" w:hint="eastAsia"/>
          <w:sz w:val="32"/>
          <w:szCs w:val="32"/>
        </w:rPr>
        <w:t>3起整治形式主义为基层减负典型问题</w:t>
      </w:r>
    </w:p>
    <w:p w:rsidR="006E35B9" w:rsidRDefault="006E35B9" w:rsidP="006E35B9">
      <w:pPr>
        <w:spacing w:line="520" w:lineRule="exact"/>
        <w:ind w:firstLineChars="150" w:firstLine="480"/>
        <w:rPr>
          <w:rFonts w:ascii="仿宋" w:eastAsia="仿宋" w:hAnsi="仿宋" w:cs="仿宋"/>
          <w:bCs/>
          <w:sz w:val="32"/>
          <w:szCs w:val="32"/>
        </w:rPr>
      </w:pPr>
      <w:r>
        <w:rPr>
          <w:rFonts w:ascii="仿宋" w:eastAsia="仿宋" w:hAnsi="仿宋" w:cs="仿宋" w:hint="eastAsia"/>
          <w:bCs/>
          <w:sz w:val="32"/>
          <w:szCs w:val="32"/>
        </w:rPr>
        <w:t>（1）</w:t>
      </w:r>
      <w:r w:rsidRPr="006E35B9">
        <w:rPr>
          <w:rFonts w:ascii="仿宋" w:eastAsia="仿宋" w:hAnsi="仿宋" w:cs="仿宋" w:hint="eastAsia"/>
          <w:bCs/>
          <w:sz w:val="32"/>
          <w:szCs w:val="32"/>
        </w:rPr>
        <w:t>湖北省荆州市松滋市洈水镇有的村干部政务APP、工作群打卡、学习、留痕负担重。</w:t>
      </w:r>
    </w:p>
    <w:p w:rsidR="006E35B9" w:rsidRDefault="006E35B9" w:rsidP="006E35B9">
      <w:pPr>
        <w:spacing w:line="520" w:lineRule="exact"/>
        <w:ind w:firstLineChars="150" w:firstLine="480"/>
        <w:rPr>
          <w:rFonts w:ascii="仿宋" w:eastAsia="仿宋" w:hAnsi="仿宋" w:cs="仿宋"/>
          <w:bCs/>
          <w:sz w:val="32"/>
          <w:szCs w:val="32"/>
        </w:rPr>
      </w:pPr>
      <w:r>
        <w:rPr>
          <w:rFonts w:ascii="仿宋" w:eastAsia="仿宋" w:hAnsi="仿宋" w:cs="仿宋" w:hint="eastAsia"/>
          <w:bCs/>
          <w:sz w:val="32"/>
          <w:szCs w:val="32"/>
        </w:rPr>
        <w:t>（2）</w:t>
      </w:r>
      <w:r w:rsidRPr="006E35B9">
        <w:rPr>
          <w:rFonts w:ascii="仿宋" w:eastAsia="仿宋" w:hAnsi="仿宋" w:cs="仿宋" w:hint="eastAsia"/>
          <w:bCs/>
          <w:sz w:val="32"/>
          <w:szCs w:val="32"/>
        </w:rPr>
        <w:t>安徽省滁州市定远县医保局在学习使用“学习强国”中搞积分排名、通报约谈，引起党员干部抵触情绪。</w:t>
      </w:r>
    </w:p>
    <w:p w:rsidR="00ED062C" w:rsidRPr="00ED062C" w:rsidRDefault="00ED062C" w:rsidP="00ED062C">
      <w:pPr>
        <w:spacing w:line="520" w:lineRule="exact"/>
        <w:ind w:firstLineChars="150" w:firstLine="480"/>
        <w:rPr>
          <w:rFonts w:ascii="仿宋" w:eastAsia="仿宋" w:hAnsi="仿宋" w:cs="仿宋"/>
          <w:bCs/>
          <w:sz w:val="32"/>
          <w:szCs w:val="32"/>
        </w:rPr>
      </w:pPr>
      <w:r w:rsidRPr="00ED062C">
        <w:rPr>
          <w:rFonts w:ascii="仿宋" w:eastAsia="仿宋" w:hAnsi="仿宋" w:cs="仿宋" w:hint="eastAsia"/>
          <w:bCs/>
          <w:sz w:val="32"/>
          <w:szCs w:val="32"/>
        </w:rPr>
        <w:t>（3）广西壮族自治区部分地方耕地提质改造（旱改水）项目组织实施不科学、乱铺摊子留隐患。</w:t>
      </w:r>
    </w:p>
    <w:p w:rsidR="00ED062C" w:rsidRDefault="00047638" w:rsidP="00ED062C">
      <w:pPr>
        <w:pStyle w:val="a7"/>
        <w:numPr>
          <w:ilvl w:val="0"/>
          <w:numId w:val="12"/>
        </w:numPr>
        <w:ind w:firstLineChars="0"/>
        <w:jc w:val="left"/>
        <w:rPr>
          <w:rFonts w:ascii="黑体" w:eastAsia="黑体" w:hAnsi="黑体"/>
          <w:sz w:val="32"/>
          <w:szCs w:val="32"/>
        </w:rPr>
      </w:pPr>
      <w:r w:rsidRPr="00ED062C">
        <w:rPr>
          <w:rFonts w:ascii="黑体" w:eastAsia="黑体" w:hAnsi="黑体" w:hint="eastAsia"/>
          <w:sz w:val="32"/>
          <w:szCs w:val="32"/>
        </w:rPr>
        <w:t>开展</w:t>
      </w:r>
      <w:r w:rsidRPr="00ED062C">
        <w:rPr>
          <w:rFonts w:ascii="黑体" w:eastAsia="黑体" w:hAnsi="黑体"/>
          <w:sz w:val="32"/>
          <w:szCs w:val="32"/>
        </w:rPr>
        <w:t>廉政教育</w:t>
      </w:r>
      <w:r w:rsidR="00ED062C" w:rsidRPr="00ED062C">
        <w:rPr>
          <w:rFonts w:ascii="黑体" w:eastAsia="黑体" w:hAnsi="黑体"/>
          <w:sz w:val="32"/>
          <w:szCs w:val="32"/>
        </w:rPr>
        <w:t>，</w:t>
      </w:r>
      <w:r w:rsidRPr="00ED062C">
        <w:rPr>
          <w:rFonts w:ascii="黑体" w:eastAsia="黑体" w:hAnsi="黑体"/>
          <w:sz w:val="32"/>
          <w:szCs w:val="32"/>
        </w:rPr>
        <w:t>观看《破除营商环境之弊》警示教</w:t>
      </w:r>
    </w:p>
    <w:p w:rsidR="00261237" w:rsidRPr="00ED062C" w:rsidRDefault="00047638" w:rsidP="00ED062C">
      <w:pPr>
        <w:jc w:val="left"/>
        <w:rPr>
          <w:rFonts w:ascii="黑体" w:eastAsia="黑体" w:hAnsi="黑体"/>
          <w:sz w:val="32"/>
          <w:szCs w:val="32"/>
        </w:rPr>
      </w:pPr>
      <w:r w:rsidRPr="00ED062C">
        <w:rPr>
          <w:rFonts w:ascii="黑体" w:eastAsia="黑体" w:hAnsi="黑体"/>
          <w:sz w:val="32"/>
          <w:szCs w:val="32"/>
        </w:rPr>
        <w:t>育片</w:t>
      </w:r>
      <w:r w:rsidRPr="00ED062C">
        <w:rPr>
          <w:rFonts w:ascii="黑体" w:eastAsia="黑体" w:hAnsi="黑体" w:hint="eastAsia"/>
          <w:sz w:val="32"/>
          <w:szCs w:val="32"/>
        </w:rPr>
        <w:t xml:space="preserve"> </w:t>
      </w:r>
    </w:p>
    <w:p w:rsidR="00C45EA7" w:rsidRDefault="00C45EA7" w:rsidP="00C45EA7">
      <w:pPr>
        <w:ind w:firstLineChars="200" w:firstLine="640"/>
        <w:rPr>
          <w:rFonts w:ascii="黑体" w:eastAsia="黑体" w:hAnsi="黑体"/>
          <w:sz w:val="32"/>
          <w:szCs w:val="32"/>
        </w:rPr>
      </w:pPr>
    </w:p>
    <w:p w:rsidR="00C45EA7" w:rsidRDefault="00C45EA7" w:rsidP="00C45EA7">
      <w:pPr>
        <w:ind w:firstLineChars="200" w:firstLine="640"/>
        <w:rPr>
          <w:rFonts w:ascii="黑体" w:eastAsia="黑体" w:hAnsi="黑体"/>
          <w:sz w:val="32"/>
          <w:szCs w:val="32"/>
        </w:rPr>
      </w:pPr>
    </w:p>
    <w:p w:rsidR="00C45EA7" w:rsidRDefault="00C45EA7" w:rsidP="00C45EA7">
      <w:pPr>
        <w:ind w:firstLineChars="200" w:firstLine="640"/>
        <w:rPr>
          <w:rFonts w:ascii="黑体" w:eastAsia="黑体" w:hAnsi="黑体"/>
          <w:sz w:val="32"/>
          <w:szCs w:val="32"/>
        </w:rPr>
      </w:pPr>
    </w:p>
    <w:p w:rsidR="00261237" w:rsidRDefault="00261237" w:rsidP="0026123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时间：202</w:t>
      </w:r>
      <w:r w:rsidR="00C45EA7">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D00623">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C45EA7">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w:t>
      </w:r>
    </w:p>
    <w:p w:rsidR="00D00623" w:rsidRPr="00D00623" w:rsidRDefault="00C45EA7" w:rsidP="00D00623">
      <w:pPr>
        <w:spacing w:line="560" w:lineRule="exact"/>
        <w:ind w:firstLineChars="200" w:firstLine="640"/>
        <w:jc w:val="left"/>
        <w:rPr>
          <w:rFonts w:ascii="楷体" w:eastAsia="楷体" w:hAnsi="楷体"/>
          <w:b/>
          <w:bCs/>
          <w:sz w:val="32"/>
          <w:szCs w:val="32"/>
        </w:rPr>
      </w:pPr>
      <w:r>
        <w:rPr>
          <w:rFonts w:ascii="仿宋_GB2312" w:eastAsia="仿宋_GB2312" w:hAnsi="仿宋_GB2312" w:cs="仿宋_GB2312" w:hint="eastAsia"/>
          <w:sz w:val="32"/>
          <w:szCs w:val="32"/>
        </w:rPr>
        <w:t>自学</w:t>
      </w:r>
      <w:r w:rsidR="00261237">
        <w:rPr>
          <w:rFonts w:ascii="仿宋_GB2312" w:eastAsia="仿宋_GB2312" w:hAnsi="仿宋_GB2312" w:cs="仿宋_GB2312" w:hint="eastAsia"/>
          <w:sz w:val="32"/>
          <w:szCs w:val="32"/>
        </w:rPr>
        <w:t>：</w:t>
      </w:r>
      <w:r w:rsidR="00D00623" w:rsidRPr="00D00623">
        <w:rPr>
          <w:rFonts w:ascii="楷体" w:eastAsia="楷体" w:hAnsi="楷体" w:hint="eastAsia"/>
          <w:b/>
          <w:bCs/>
          <w:sz w:val="32"/>
          <w:szCs w:val="32"/>
        </w:rPr>
        <w:t>《中国共产党纪律处分条例》学习问答</w:t>
      </w:r>
    </w:p>
    <w:p w:rsidR="00261237" w:rsidRPr="00D00623" w:rsidRDefault="00261237" w:rsidP="00D00623">
      <w:pPr>
        <w:spacing w:line="560" w:lineRule="exact"/>
        <w:ind w:firstLineChars="200" w:firstLine="643"/>
        <w:jc w:val="left"/>
        <w:rPr>
          <w:rFonts w:ascii="仿宋" w:eastAsia="仿宋" w:hAnsi="仿宋"/>
          <w:b/>
          <w:sz w:val="32"/>
          <w:szCs w:val="32"/>
        </w:rPr>
      </w:pPr>
    </w:p>
    <w:p w:rsidR="00D00623" w:rsidRPr="00BE6CAF" w:rsidRDefault="00D00623" w:rsidP="00D00623">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BE6CAF">
        <w:rPr>
          <w:rFonts w:ascii="仿宋_GB2312" w:eastAsia="仿宋_GB2312" w:hAnsi="仿宋_GB2312" w:cs="仿宋_GB2312" w:hint="eastAsia"/>
          <w:b/>
          <w:bCs/>
          <w:sz w:val="32"/>
          <w:szCs w:val="32"/>
        </w:rPr>
        <w:t>问：</w:t>
      </w:r>
      <w:r w:rsidRPr="00BE6CAF">
        <w:rPr>
          <w:rFonts w:ascii="仿宋_GB2312" w:eastAsia="仿宋_GB2312" w:hAnsi="仿宋_GB2312" w:cs="仿宋_GB2312" w:hint="eastAsia"/>
          <w:sz w:val="32"/>
          <w:szCs w:val="32"/>
        </w:rPr>
        <w:t>党的纪律处分工作的原则是什么？</w:t>
      </w:r>
    </w:p>
    <w:p w:rsidR="00D00623" w:rsidRPr="00BE6CAF" w:rsidRDefault="00D00623" w:rsidP="00D00623">
      <w:pPr>
        <w:spacing w:line="560" w:lineRule="exact"/>
        <w:jc w:val="left"/>
        <w:rPr>
          <w:rFonts w:ascii="仿宋_GB2312" w:eastAsia="仿宋_GB2312" w:hAnsi="仿宋_GB2312" w:cs="仿宋_GB2312"/>
          <w:sz w:val="32"/>
          <w:szCs w:val="32"/>
        </w:rPr>
      </w:pPr>
      <w:r w:rsidRPr="00BE6CAF">
        <w:rPr>
          <w:rFonts w:ascii="仿宋_GB2312" w:eastAsia="仿宋_GB2312" w:hAnsi="仿宋_GB2312" w:cs="仿宋_GB2312" w:hint="eastAsia"/>
          <w:sz w:val="32"/>
          <w:szCs w:val="32"/>
        </w:rPr>
        <w:t xml:space="preserve">　　</w:t>
      </w:r>
      <w:r w:rsidRPr="00BE6CAF">
        <w:rPr>
          <w:rFonts w:ascii="仿宋_GB2312" w:eastAsia="仿宋_GB2312" w:hAnsi="仿宋_GB2312" w:cs="仿宋_GB2312" w:hint="eastAsia"/>
          <w:b/>
          <w:bCs/>
          <w:sz w:val="32"/>
          <w:szCs w:val="32"/>
        </w:rPr>
        <w:t>答：</w:t>
      </w:r>
      <w:r w:rsidRPr="00BE6CAF">
        <w:rPr>
          <w:rFonts w:ascii="仿宋_GB2312" w:eastAsia="仿宋_GB2312" w:hAnsi="仿宋_GB2312" w:cs="仿宋_GB2312" w:hint="eastAsia"/>
          <w:sz w:val="32"/>
          <w:szCs w:val="32"/>
        </w:rPr>
        <w:t>党的纪律处分工作遵循下列原则：</w:t>
      </w:r>
    </w:p>
    <w:p w:rsidR="00D00623" w:rsidRPr="00BE6CAF" w:rsidRDefault="00D00623" w:rsidP="00D00623">
      <w:pPr>
        <w:spacing w:line="560" w:lineRule="exact"/>
        <w:jc w:val="left"/>
        <w:rPr>
          <w:rFonts w:ascii="仿宋_GB2312" w:eastAsia="仿宋_GB2312" w:hAnsi="仿宋_GB2312" w:cs="仿宋_GB2312"/>
          <w:sz w:val="32"/>
          <w:szCs w:val="32"/>
        </w:rPr>
      </w:pPr>
      <w:r w:rsidRPr="00BE6CAF">
        <w:rPr>
          <w:rFonts w:ascii="仿宋_GB2312" w:eastAsia="仿宋_GB2312" w:hAnsi="仿宋_GB2312" w:cs="仿宋_GB2312" w:hint="eastAsia"/>
          <w:sz w:val="32"/>
          <w:szCs w:val="32"/>
        </w:rPr>
        <w:t xml:space="preserve">　　（一）坚持党要管党、全面从严治党。把严的基调、严的措施、严的氛围长期坚持下去，加强对党的各级组织和全体党员的教育、管理和监督，把纪律挺在前面，抓早抓小、防微杜渐。</w:t>
      </w:r>
    </w:p>
    <w:p w:rsidR="00D00623" w:rsidRPr="00BE6CAF" w:rsidRDefault="00D00623" w:rsidP="00D00623">
      <w:pPr>
        <w:spacing w:line="560" w:lineRule="exact"/>
        <w:jc w:val="left"/>
        <w:rPr>
          <w:rFonts w:ascii="仿宋_GB2312" w:eastAsia="仿宋_GB2312" w:hAnsi="仿宋_GB2312" w:cs="仿宋_GB2312"/>
          <w:sz w:val="32"/>
          <w:szCs w:val="32"/>
        </w:rPr>
      </w:pPr>
      <w:r w:rsidRPr="00BE6CAF">
        <w:rPr>
          <w:rFonts w:ascii="仿宋_GB2312" w:eastAsia="仿宋_GB2312" w:hAnsi="仿宋_GB2312" w:cs="仿宋_GB2312" w:hint="eastAsia"/>
          <w:sz w:val="32"/>
          <w:szCs w:val="32"/>
        </w:rPr>
        <w:t xml:space="preserve">　　（二）党纪面前一律平等。对违犯党纪的党组织和党员必须严肃、公正执行纪律，党内不允许有任何不受纪律约束的党组织和党员。</w:t>
      </w:r>
    </w:p>
    <w:p w:rsidR="00D00623" w:rsidRPr="00BE6CAF" w:rsidRDefault="00D00623" w:rsidP="00D00623">
      <w:pPr>
        <w:spacing w:line="560" w:lineRule="exact"/>
        <w:jc w:val="left"/>
        <w:rPr>
          <w:rFonts w:ascii="仿宋_GB2312" w:eastAsia="仿宋_GB2312" w:hAnsi="仿宋_GB2312" w:cs="仿宋_GB2312"/>
          <w:sz w:val="32"/>
          <w:szCs w:val="32"/>
        </w:rPr>
      </w:pPr>
      <w:r w:rsidRPr="00BE6CAF">
        <w:rPr>
          <w:rFonts w:ascii="仿宋_GB2312" w:eastAsia="仿宋_GB2312" w:hAnsi="仿宋_GB2312" w:cs="仿宋_GB2312" w:hint="eastAsia"/>
          <w:sz w:val="32"/>
          <w:szCs w:val="32"/>
        </w:rPr>
        <w:t xml:space="preserve">　　（三）实事求是。对党组织和党员违犯党纪的行为，应当以事实为依据，以党章、其他党内法规和国家法律法规为准绳，执纪执法贯通，准确认定行为性质，区别不同情况，恰当予以处理。</w:t>
      </w:r>
    </w:p>
    <w:p w:rsidR="00D00623" w:rsidRPr="00BE6CAF" w:rsidRDefault="00D00623" w:rsidP="00D00623">
      <w:pPr>
        <w:spacing w:line="560" w:lineRule="exact"/>
        <w:jc w:val="left"/>
        <w:rPr>
          <w:rFonts w:ascii="仿宋_GB2312" w:eastAsia="仿宋_GB2312" w:hAnsi="仿宋_GB2312" w:cs="仿宋_GB2312"/>
          <w:sz w:val="32"/>
          <w:szCs w:val="32"/>
        </w:rPr>
      </w:pPr>
      <w:r w:rsidRPr="00BE6CAF">
        <w:rPr>
          <w:rFonts w:ascii="仿宋_GB2312" w:eastAsia="仿宋_GB2312" w:hAnsi="仿宋_GB2312" w:cs="仿宋_GB2312" w:hint="eastAsia"/>
          <w:sz w:val="32"/>
          <w:szCs w:val="32"/>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D00623" w:rsidRPr="00BE6CAF" w:rsidRDefault="00D00623" w:rsidP="00D00623">
      <w:pPr>
        <w:spacing w:line="560" w:lineRule="exact"/>
        <w:jc w:val="left"/>
        <w:rPr>
          <w:rFonts w:ascii="仿宋_GB2312" w:eastAsia="仿宋_GB2312" w:hAnsi="仿宋_GB2312" w:cs="仿宋_GB2312"/>
          <w:sz w:val="32"/>
          <w:szCs w:val="32"/>
        </w:rPr>
      </w:pPr>
      <w:r w:rsidRPr="00BE6CAF">
        <w:rPr>
          <w:rFonts w:ascii="仿宋_GB2312" w:eastAsia="仿宋_GB2312" w:hAnsi="仿宋_GB2312" w:cs="仿宋_GB2312" w:hint="eastAsia"/>
          <w:sz w:val="32"/>
          <w:szCs w:val="32"/>
        </w:rPr>
        <w:t xml:space="preserve">　　（五）惩前毖后、治病救人。处理违犯党纪的党组织和党员，应当实行惩戒与教育相结合，做到宽严相济。</w:t>
      </w:r>
    </w:p>
    <w:sectPr w:rsidR="00D00623" w:rsidRPr="00BE6CAF" w:rsidSect="006627E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B3A" w:rsidRDefault="00654B3A" w:rsidP="006F328B">
      <w:r>
        <w:separator/>
      </w:r>
    </w:p>
  </w:endnote>
  <w:endnote w:type="continuationSeparator" w:id="1">
    <w:p w:rsidR="00654B3A" w:rsidRDefault="00654B3A" w:rsidP="006F3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993844"/>
      <w:docPartObj>
        <w:docPartGallery w:val="Page Numbers (Bottom of Page)"/>
        <w:docPartUnique/>
      </w:docPartObj>
    </w:sdtPr>
    <w:sdtContent>
      <w:p w:rsidR="00694259" w:rsidRDefault="00352EAC">
        <w:pPr>
          <w:pStyle w:val="a4"/>
          <w:jc w:val="center"/>
        </w:pPr>
        <w:fldSimple w:instr=" PAGE   \* MERGEFORMAT ">
          <w:r w:rsidR="001F3EE0" w:rsidRPr="001F3EE0">
            <w:rPr>
              <w:noProof/>
              <w:lang w:val="zh-CN"/>
            </w:rPr>
            <w:t>3</w:t>
          </w:r>
        </w:fldSimple>
      </w:p>
    </w:sdtContent>
  </w:sdt>
  <w:p w:rsidR="00694259" w:rsidRDefault="006942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B3A" w:rsidRDefault="00654B3A" w:rsidP="006F328B">
      <w:r>
        <w:separator/>
      </w:r>
    </w:p>
  </w:footnote>
  <w:footnote w:type="continuationSeparator" w:id="1">
    <w:p w:rsidR="00654B3A" w:rsidRDefault="00654B3A" w:rsidP="006F3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87946"/>
    <w:multiLevelType w:val="hybridMultilevel"/>
    <w:tmpl w:val="163074F6"/>
    <w:lvl w:ilvl="0" w:tplc="A9CA5298">
      <w:start w:val="1"/>
      <w:numFmt w:val="decimal"/>
      <w:lvlText w:val="%1."/>
      <w:lvlJc w:val="left"/>
      <w:pPr>
        <w:ind w:left="2080" w:hanging="360"/>
      </w:pPr>
      <w:rPr>
        <w:rFonts w:hint="default"/>
      </w:rPr>
    </w:lvl>
    <w:lvl w:ilvl="1" w:tplc="04090019" w:tentative="1">
      <w:start w:val="1"/>
      <w:numFmt w:val="lowerLetter"/>
      <w:lvlText w:val="%2)"/>
      <w:lvlJc w:val="left"/>
      <w:pPr>
        <w:ind w:left="2560" w:hanging="420"/>
      </w:pPr>
    </w:lvl>
    <w:lvl w:ilvl="2" w:tplc="0409001B" w:tentative="1">
      <w:start w:val="1"/>
      <w:numFmt w:val="lowerRoman"/>
      <w:lvlText w:val="%3."/>
      <w:lvlJc w:val="right"/>
      <w:pPr>
        <w:ind w:left="2980" w:hanging="420"/>
      </w:pPr>
    </w:lvl>
    <w:lvl w:ilvl="3" w:tplc="0409000F" w:tentative="1">
      <w:start w:val="1"/>
      <w:numFmt w:val="decimal"/>
      <w:lvlText w:val="%4."/>
      <w:lvlJc w:val="left"/>
      <w:pPr>
        <w:ind w:left="3400" w:hanging="420"/>
      </w:pPr>
    </w:lvl>
    <w:lvl w:ilvl="4" w:tplc="04090019" w:tentative="1">
      <w:start w:val="1"/>
      <w:numFmt w:val="lowerLetter"/>
      <w:lvlText w:val="%5)"/>
      <w:lvlJc w:val="left"/>
      <w:pPr>
        <w:ind w:left="3820" w:hanging="420"/>
      </w:pPr>
    </w:lvl>
    <w:lvl w:ilvl="5" w:tplc="0409001B" w:tentative="1">
      <w:start w:val="1"/>
      <w:numFmt w:val="lowerRoman"/>
      <w:lvlText w:val="%6."/>
      <w:lvlJc w:val="right"/>
      <w:pPr>
        <w:ind w:left="4240" w:hanging="420"/>
      </w:pPr>
    </w:lvl>
    <w:lvl w:ilvl="6" w:tplc="0409000F" w:tentative="1">
      <w:start w:val="1"/>
      <w:numFmt w:val="decimal"/>
      <w:lvlText w:val="%7."/>
      <w:lvlJc w:val="left"/>
      <w:pPr>
        <w:ind w:left="4660" w:hanging="420"/>
      </w:pPr>
    </w:lvl>
    <w:lvl w:ilvl="7" w:tplc="04090019" w:tentative="1">
      <w:start w:val="1"/>
      <w:numFmt w:val="lowerLetter"/>
      <w:lvlText w:val="%8)"/>
      <w:lvlJc w:val="left"/>
      <w:pPr>
        <w:ind w:left="5080" w:hanging="420"/>
      </w:pPr>
    </w:lvl>
    <w:lvl w:ilvl="8" w:tplc="0409001B" w:tentative="1">
      <w:start w:val="1"/>
      <w:numFmt w:val="lowerRoman"/>
      <w:lvlText w:val="%9."/>
      <w:lvlJc w:val="right"/>
      <w:pPr>
        <w:ind w:left="5500" w:hanging="420"/>
      </w:pPr>
    </w:lvl>
  </w:abstractNum>
  <w:abstractNum w:abstractNumId="1">
    <w:nsid w:val="3B212C6F"/>
    <w:multiLevelType w:val="hybridMultilevel"/>
    <w:tmpl w:val="148A49F6"/>
    <w:lvl w:ilvl="0" w:tplc="8DDCBD0C">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F433352"/>
    <w:multiLevelType w:val="hybridMultilevel"/>
    <w:tmpl w:val="BBAEA1A2"/>
    <w:lvl w:ilvl="0" w:tplc="DA6E270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7E6FA1"/>
    <w:multiLevelType w:val="multilevel"/>
    <w:tmpl w:val="4E7E6FA1"/>
    <w:lvl w:ilvl="0">
      <w:start w:val="1"/>
      <w:numFmt w:val="decimal"/>
      <w:lvlText w:val="%1."/>
      <w:lvlJc w:val="left"/>
      <w:pPr>
        <w:ind w:left="1069" w:hanging="36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4EB36729"/>
    <w:multiLevelType w:val="hybridMultilevel"/>
    <w:tmpl w:val="D2409528"/>
    <w:lvl w:ilvl="0" w:tplc="3BCA0096">
      <w:start w:val="3"/>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4FB52857"/>
    <w:multiLevelType w:val="hybridMultilevel"/>
    <w:tmpl w:val="B4C4433C"/>
    <w:lvl w:ilvl="0" w:tplc="3F66915A">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3B339C5"/>
    <w:multiLevelType w:val="hybridMultilevel"/>
    <w:tmpl w:val="828CA782"/>
    <w:lvl w:ilvl="0" w:tplc="995267E0">
      <w:start w:val="1"/>
      <w:numFmt w:val="japaneseCounting"/>
      <w:lvlText w:val="第%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596B2165"/>
    <w:multiLevelType w:val="hybridMultilevel"/>
    <w:tmpl w:val="467A3DFA"/>
    <w:lvl w:ilvl="0" w:tplc="F6A003BA">
      <w:start w:val="1"/>
      <w:numFmt w:val="decimal"/>
      <w:lvlText w:val="%1."/>
      <w:lvlJc w:val="left"/>
      <w:pPr>
        <w:ind w:left="1615" w:hanging="975"/>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D4854FC"/>
    <w:multiLevelType w:val="hybridMultilevel"/>
    <w:tmpl w:val="688E7D2E"/>
    <w:lvl w:ilvl="0" w:tplc="C0CE3D2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D7109AF"/>
    <w:multiLevelType w:val="hybridMultilevel"/>
    <w:tmpl w:val="26062562"/>
    <w:lvl w:ilvl="0" w:tplc="1C485416">
      <w:start w:val="1"/>
      <w:numFmt w:val="japaneseCounting"/>
      <w:lvlText w:val="（%1）"/>
      <w:lvlJc w:val="left"/>
      <w:pPr>
        <w:ind w:left="1506" w:hanging="1080"/>
      </w:pPr>
      <w:rPr>
        <w:rFonts w:ascii="黑体" w:eastAsia="黑体" w:hAnsi="黑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6A3D0014"/>
    <w:multiLevelType w:val="hybridMultilevel"/>
    <w:tmpl w:val="40A2126E"/>
    <w:lvl w:ilvl="0" w:tplc="5D1ECB0E">
      <w:start w:val="1"/>
      <w:numFmt w:val="japaneseCounting"/>
      <w:lvlText w:val="%1、"/>
      <w:lvlJc w:val="left"/>
      <w:pPr>
        <w:ind w:left="720" w:hanging="720"/>
      </w:pPr>
      <w:rPr>
        <w:rFonts w:ascii="黑体" w:eastAsia="黑体" w:hAnsi="黑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9D0540"/>
    <w:multiLevelType w:val="hybridMultilevel"/>
    <w:tmpl w:val="C4EE6EF8"/>
    <w:lvl w:ilvl="0" w:tplc="770A2C5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74EC5BC5"/>
    <w:multiLevelType w:val="hybridMultilevel"/>
    <w:tmpl w:val="E55C7D32"/>
    <w:lvl w:ilvl="0" w:tplc="5100CA28">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6C47CD1"/>
    <w:multiLevelType w:val="hybridMultilevel"/>
    <w:tmpl w:val="0870061E"/>
    <w:lvl w:ilvl="0" w:tplc="CDD4B1D0">
      <w:start w:val="3"/>
      <w:numFmt w:val="japaneseCounting"/>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num w:numId="1">
    <w:abstractNumId w:val="12"/>
  </w:num>
  <w:num w:numId="2">
    <w:abstractNumId w:val="13"/>
  </w:num>
  <w:num w:numId="3">
    <w:abstractNumId w:val="4"/>
  </w:num>
  <w:num w:numId="4">
    <w:abstractNumId w:val="2"/>
  </w:num>
  <w:num w:numId="5">
    <w:abstractNumId w:val="0"/>
  </w:num>
  <w:num w:numId="6">
    <w:abstractNumId w:val="3"/>
  </w:num>
  <w:num w:numId="7">
    <w:abstractNumId w:val="10"/>
  </w:num>
  <w:num w:numId="8">
    <w:abstractNumId w:val="5"/>
  </w:num>
  <w:num w:numId="9">
    <w:abstractNumId w:val="1"/>
  </w:num>
  <w:num w:numId="10">
    <w:abstractNumId w:val="11"/>
  </w:num>
  <w:num w:numId="11">
    <w:abstractNumId w:val="6"/>
  </w:num>
  <w:num w:numId="12">
    <w:abstractNumId w:val="8"/>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328B"/>
    <w:rsid w:val="00001F05"/>
    <w:rsid w:val="00047638"/>
    <w:rsid w:val="000606AA"/>
    <w:rsid w:val="00061AD6"/>
    <w:rsid w:val="000717F0"/>
    <w:rsid w:val="00076E32"/>
    <w:rsid w:val="00095666"/>
    <w:rsid w:val="000B46BA"/>
    <w:rsid w:val="000B5D9E"/>
    <w:rsid w:val="000C5D5A"/>
    <w:rsid w:val="001167AE"/>
    <w:rsid w:val="00154BB2"/>
    <w:rsid w:val="00166901"/>
    <w:rsid w:val="001842F1"/>
    <w:rsid w:val="001A60A6"/>
    <w:rsid w:val="001A71DB"/>
    <w:rsid w:val="001F3EE0"/>
    <w:rsid w:val="001F41F3"/>
    <w:rsid w:val="0020792F"/>
    <w:rsid w:val="002453F6"/>
    <w:rsid w:val="00247985"/>
    <w:rsid w:val="00261237"/>
    <w:rsid w:val="00296C78"/>
    <w:rsid w:val="002B4CCA"/>
    <w:rsid w:val="002B7EA9"/>
    <w:rsid w:val="002C427C"/>
    <w:rsid w:val="002C76E7"/>
    <w:rsid w:val="002D3A6D"/>
    <w:rsid w:val="002E20C6"/>
    <w:rsid w:val="002E506A"/>
    <w:rsid w:val="002F08C9"/>
    <w:rsid w:val="00352EAC"/>
    <w:rsid w:val="003670F3"/>
    <w:rsid w:val="003B2348"/>
    <w:rsid w:val="003C3E56"/>
    <w:rsid w:val="003D0948"/>
    <w:rsid w:val="003D5274"/>
    <w:rsid w:val="003E4EA8"/>
    <w:rsid w:val="00401FAE"/>
    <w:rsid w:val="004232C6"/>
    <w:rsid w:val="004536F3"/>
    <w:rsid w:val="00473F18"/>
    <w:rsid w:val="00483169"/>
    <w:rsid w:val="004C362B"/>
    <w:rsid w:val="004C7488"/>
    <w:rsid w:val="005027FB"/>
    <w:rsid w:val="00575767"/>
    <w:rsid w:val="00595CCF"/>
    <w:rsid w:val="005A3CED"/>
    <w:rsid w:val="005C3B20"/>
    <w:rsid w:val="005F6D5A"/>
    <w:rsid w:val="0060545B"/>
    <w:rsid w:val="0061110B"/>
    <w:rsid w:val="00633114"/>
    <w:rsid w:val="00642E21"/>
    <w:rsid w:val="00654B3A"/>
    <w:rsid w:val="006627E1"/>
    <w:rsid w:val="00683398"/>
    <w:rsid w:val="00694259"/>
    <w:rsid w:val="00697C3F"/>
    <w:rsid w:val="006C3500"/>
    <w:rsid w:val="006C78BD"/>
    <w:rsid w:val="006D740C"/>
    <w:rsid w:val="006E35B9"/>
    <w:rsid w:val="006F328B"/>
    <w:rsid w:val="00702AEF"/>
    <w:rsid w:val="00707148"/>
    <w:rsid w:val="00713A8F"/>
    <w:rsid w:val="0072685F"/>
    <w:rsid w:val="007461DC"/>
    <w:rsid w:val="00757680"/>
    <w:rsid w:val="007578E1"/>
    <w:rsid w:val="00781945"/>
    <w:rsid w:val="00791160"/>
    <w:rsid w:val="007D2011"/>
    <w:rsid w:val="007E5053"/>
    <w:rsid w:val="007F0D7F"/>
    <w:rsid w:val="007F7786"/>
    <w:rsid w:val="00817F9E"/>
    <w:rsid w:val="0082084B"/>
    <w:rsid w:val="0083554F"/>
    <w:rsid w:val="008470D7"/>
    <w:rsid w:val="00853FD0"/>
    <w:rsid w:val="0086229A"/>
    <w:rsid w:val="008829D1"/>
    <w:rsid w:val="008851EF"/>
    <w:rsid w:val="008C5E62"/>
    <w:rsid w:val="00904FD3"/>
    <w:rsid w:val="00935381"/>
    <w:rsid w:val="00941884"/>
    <w:rsid w:val="00963D9A"/>
    <w:rsid w:val="00973E92"/>
    <w:rsid w:val="009C3584"/>
    <w:rsid w:val="009D3D57"/>
    <w:rsid w:val="009F65A2"/>
    <w:rsid w:val="00A15ADA"/>
    <w:rsid w:val="00A5137D"/>
    <w:rsid w:val="00A73A8F"/>
    <w:rsid w:val="00A76231"/>
    <w:rsid w:val="00AA41A3"/>
    <w:rsid w:val="00AB1035"/>
    <w:rsid w:val="00AD5E45"/>
    <w:rsid w:val="00AD6874"/>
    <w:rsid w:val="00AF4A99"/>
    <w:rsid w:val="00B04C71"/>
    <w:rsid w:val="00B22C2A"/>
    <w:rsid w:val="00B36140"/>
    <w:rsid w:val="00B519FB"/>
    <w:rsid w:val="00BA6BC7"/>
    <w:rsid w:val="00BB63F4"/>
    <w:rsid w:val="00BC455A"/>
    <w:rsid w:val="00BD4F42"/>
    <w:rsid w:val="00BE6CAF"/>
    <w:rsid w:val="00C36121"/>
    <w:rsid w:val="00C37A7E"/>
    <w:rsid w:val="00C37F0E"/>
    <w:rsid w:val="00C45EA7"/>
    <w:rsid w:val="00C47F8A"/>
    <w:rsid w:val="00C63D97"/>
    <w:rsid w:val="00CE6D91"/>
    <w:rsid w:val="00D00623"/>
    <w:rsid w:val="00D11EAF"/>
    <w:rsid w:val="00D14336"/>
    <w:rsid w:val="00D24576"/>
    <w:rsid w:val="00D45A21"/>
    <w:rsid w:val="00D50B7B"/>
    <w:rsid w:val="00D517EA"/>
    <w:rsid w:val="00D6679E"/>
    <w:rsid w:val="00D74D62"/>
    <w:rsid w:val="00D86115"/>
    <w:rsid w:val="00DA06E5"/>
    <w:rsid w:val="00DA0ABF"/>
    <w:rsid w:val="00DC4B43"/>
    <w:rsid w:val="00DC7B17"/>
    <w:rsid w:val="00DE3ABF"/>
    <w:rsid w:val="00DF7732"/>
    <w:rsid w:val="00E74639"/>
    <w:rsid w:val="00ED062C"/>
    <w:rsid w:val="00ED0847"/>
    <w:rsid w:val="00EE0405"/>
    <w:rsid w:val="00EF08FA"/>
    <w:rsid w:val="00EF38E9"/>
    <w:rsid w:val="00F0025A"/>
    <w:rsid w:val="00F31A95"/>
    <w:rsid w:val="00F64255"/>
    <w:rsid w:val="00F71C70"/>
    <w:rsid w:val="00FB1FC8"/>
    <w:rsid w:val="00FB402E"/>
    <w:rsid w:val="00FC0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8B"/>
    <w:pPr>
      <w:widowControl w:val="0"/>
      <w:jc w:val="both"/>
    </w:pPr>
    <w:rPr>
      <w:rFonts w:ascii="Calibri" w:eastAsia="宋体" w:hAnsi="Calibri" w:cs="Times New Roman"/>
      <w:szCs w:val="21"/>
    </w:rPr>
  </w:style>
  <w:style w:type="paragraph" w:styleId="1">
    <w:name w:val="heading 1"/>
    <w:basedOn w:val="a"/>
    <w:next w:val="a"/>
    <w:link w:val="1Char"/>
    <w:uiPriority w:val="9"/>
    <w:qFormat/>
    <w:rsid w:val="00D006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32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F328B"/>
    <w:rPr>
      <w:sz w:val="18"/>
      <w:szCs w:val="18"/>
    </w:rPr>
  </w:style>
  <w:style w:type="paragraph" w:styleId="a4">
    <w:name w:val="footer"/>
    <w:basedOn w:val="a"/>
    <w:link w:val="Char0"/>
    <w:uiPriority w:val="99"/>
    <w:unhideWhenUsed/>
    <w:rsid w:val="006F32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328B"/>
    <w:rPr>
      <w:sz w:val="18"/>
      <w:szCs w:val="18"/>
    </w:rPr>
  </w:style>
  <w:style w:type="paragraph" w:styleId="a5">
    <w:name w:val="Body Text"/>
    <w:basedOn w:val="a"/>
    <w:link w:val="Char1"/>
    <w:uiPriority w:val="99"/>
    <w:semiHidden/>
    <w:unhideWhenUsed/>
    <w:rsid w:val="00C37A7E"/>
    <w:pPr>
      <w:spacing w:after="120"/>
    </w:pPr>
  </w:style>
  <w:style w:type="character" w:customStyle="1" w:styleId="Char1">
    <w:name w:val="正文文本 Char"/>
    <w:basedOn w:val="a0"/>
    <w:link w:val="a5"/>
    <w:uiPriority w:val="99"/>
    <w:semiHidden/>
    <w:rsid w:val="00C37A7E"/>
    <w:rPr>
      <w:rFonts w:ascii="Calibri" w:eastAsia="宋体" w:hAnsi="Calibri" w:cs="Times New Roman"/>
      <w:szCs w:val="21"/>
    </w:rPr>
  </w:style>
  <w:style w:type="paragraph" w:styleId="a6">
    <w:name w:val="Body Text First Indent"/>
    <w:basedOn w:val="a5"/>
    <w:link w:val="Char2"/>
    <w:uiPriority w:val="99"/>
    <w:unhideWhenUsed/>
    <w:qFormat/>
    <w:rsid w:val="00C37A7E"/>
    <w:pPr>
      <w:spacing w:after="0"/>
      <w:ind w:firstLineChars="100" w:firstLine="420"/>
    </w:pPr>
    <w:rPr>
      <w:sz w:val="20"/>
      <w:szCs w:val="20"/>
    </w:rPr>
  </w:style>
  <w:style w:type="character" w:customStyle="1" w:styleId="Char2">
    <w:name w:val="正文首行缩进 Char"/>
    <w:basedOn w:val="Char1"/>
    <w:link w:val="a6"/>
    <w:uiPriority w:val="99"/>
    <w:rsid w:val="00C37A7E"/>
    <w:rPr>
      <w:sz w:val="20"/>
      <w:szCs w:val="20"/>
    </w:rPr>
  </w:style>
  <w:style w:type="paragraph" w:styleId="a7">
    <w:name w:val="List Paragraph"/>
    <w:basedOn w:val="a"/>
    <w:uiPriority w:val="34"/>
    <w:qFormat/>
    <w:rsid w:val="00154BB2"/>
    <w:pPr>
      <w:ind w:firstLineChars="200" w:firstLine="420"/>
    </w:pPr>
  </w:style>
  <w:style w:type="character" w:styleId="a8">
    <w:name w:val="Hyperlink"/>
    <w:basedOn w:val="a0"/>
    <w:uiPriority w:val="99"/>
    <w:unhideWhenUsed/>
    <w:rsid w:val="004536F3"/>
    <w:rPr>
      <w:color w:val="0000FF" w:themeColor="hyperlink"/>
      <w:u w:val="single"/>
    </w:rPr>
  </w:style>
  <w:style w:type="paragraph" w:customStyle="1" w:styleId="a9">
    <w:name w:val="表格文字"/>
    <w:basedOn w:val="a"/>
    <w:next w:val="a5"/>
    <w:qFormat/>
    <w:rsid w:val="00F64255"/>
    <w:pPr>
      <w:adjustRightInd w:val="0"/>
      <w:spacing w:line="420" w:lineRule="atLeast"/>
      <w:jc w:val="left"/>
      <w:textAlignment w:val="baseline"/>
    </w:pPr>
    <w:rPr>
      <w:rFonts w:ascii="Times New Roman" w:hAnsi="Times New Roman"/>
      <w:szCs w:val="22"/>
    </w:rPr>
  </w:style>
  <w:style w:type="paragraph" w:styleId="aa">
    <w:name w:val="Normal (Web)"/>
    <w:basedOn w:val="a"/>
    <w:uiPriority w:val="99"/>
    <w:semiHidden/>
    <w:unhideWhenUsed/>
    <w:qFormat/>
    <w:rsid w:val="000717F0"/>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rsid w:val="00001F05"/>
    <w:rPr>
      <w:b/>
    </w:rPr>
  </w:style>
  <w:style w:type="character" w:customStyle="1" w:styleId="1Char">
    <w:name w:val="标题 1 Char"/>
    <w:basedOn w:val="a0"/>
    <w:link w:val="1"/>
    <w:uiPriority w:val="9"/>
    <w:rsid w:val="00D00623"/>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100421177">
      <w:bodyDiv w:val="1"/>
      <w:marLeft w:val="0"/>
      <w:marRight w:val="0"/>
      <w:marTop w:val="0"/>
      <w:marBottom w:val="0"/>
      <w:divBdr>
        <w:top w:val="none" w:sz="0" w:space="0" w:color="auto"/>
        <w:left w:val="none" w:sz="0" w:space="0" w:color="auto"/>
        <w:bottom w:val="none" w:sz="0" w:space="0" w:color="auto"/>
        <w:right w:val="none" w:sz="0" w:space="0" w:color="auto"/>
      </w:divBdr>
    </w:div>
    <w:div w:id="117259314">
      <w:bodyDiv w:val="1"/>
      <w:marLeft w:val="0"/>
      <w:marRight w:val="0"/>
      <w:marTop w:val="0"/>
      <w:marBottom w:val="0"/>
      <w:divBdr>
        <w:top w:val="none" w:sz="0" w:space="0" w:color="auto"/>
        <w:left w:val="none" w:sz="0" w:space="0" w:color="auto"/>
        <w:bottom w:val="none" w:sz="0" w:space="0" w:color="auto"/>
        <w:right w:val="none" w:sz="0" w:space="0" w:color="auto"/>
      </w:divBdr>
    </w:div>
    <w:div w:id="140659428">
      <w:bodyDiv w:val="1"/>
      <w:marLeft w:val="0"/>
      <w:marRight w:val="0"/>
      <w:marTop w:val="0"/>
      <w:marBottom w:val="0"/>
      <w:divBdr>
        <w:top w:val="none" w:sz="0" w:space="0" w:color="auto"/>
        <w:left w:val="none" w:sz="0" w:space="0" w:color="auto"/>
        <w:bottom w:val="none" w:sz="0" w:space="0" w:color="auto"/>
        <w:right w:val="none" w:sz="0" w:space="0" w:color="auto"/>
      </w:divBdr>
      <w:divsChild>
        <w:div w:id="732435794">
          <w:marLeft w:val="0"/>
          <w:marRight w:val="0"/>
          <w:marTop w:val="332"/>
          <w:marBottom w:val="0"/>
          <w:divBdr>
            <w:top w:val="none" w:sz="0" w:space="0" w:color="auto"/>
            <w:left w:val="none" w:sz="0" w:space="0" w:color="auto"/>
            <w:bottom w:val="none" w:sz="0" w:space="0" w:color="auto"/>
            <w:right w:val="none" w:sz="0" w:space="0" w:color="auto"/>
          </w:divBdr>
        </w:div>
        <w:div w:id="789324959">
          <w:marLeft w:val="0"/>
          <w:marRight w:val="0"/>
          <w:marTop w:val="332"/>
          <w:marBottom w:val="0"/>
          <w:divBdr>
            <w:top w:val="none" w:sz="0" w:space="0" w:color="auto"/>
            <w:left w:val="none" w:sz="0" w:space="0" w:color="auto"/>
            <w:bottom w:val="none" w:sz="0" w:space="0" w:color="auto"/>
            <w:right w:val="none" w:sz="0" w:space="0" w:color="auto"/>
          </w:divBdr>
        </w:div>
        <w:div w:id="790368515">
          <w:marLeft w:val="0"/>
          <w:marRight w:val="0"/>
          <w:marTop w:val="332"/>
          <w:marBottom w:val="0"/>
          <w:divBdr>
            <w:top w:val="none" w:sz="0" w:space="0" w:color="auto"/>
            <w:left w:val="none" w:sz="0" w:space="0" w:color="auto"/>
            <w:bottom w:val="none" w:sz="0" w:space="0" w:color="auto"/>
            <w:right w:val="none" w:sz="0" w:space="0" w:color="auto"/>
          </w:divBdr>
        </w:div>
        <w:div w:id="1155955758">
          <w:marLeft w:val="0"/>
          <w:marRight w:val="0"/>
          <w:marTop w:val="332"/>
          <w:marBottom w:val="0"/>
          <w:divBdr>
            <w:top w:val="none" w:sz="0" w:space="0" w:color="auto"/>
            <w:left w:val="none" w:sz="0" w:space="0" w:color="auto"/>
            <w:bottom w:val="none" w:sz="0" w:space="0" w:color="auto"/>
            <w:right w:val="none" w:sz="0" w:space="0" w:color="auto"/>
          </w:divBdr>
        </w:div>
        <w:div w:id="1439913090">
          <w:marLeft w:val="0"/>
          <w:marRight w:val="0"/>
          <w:marTop w:val="332"/>
          <w:marBottom w:val="0"/>
          <w:divBdr>
            <w:top w:val="none" w:sz="0" w:space="0" w:color="auto"/>
            <w:left w:val="none" w:sz="0" w:space="0" w:color="auto"/>
            <w:bottom w:val="none" w:sz="0" w:space="0" w:color="auto"/>
            <w:right w:val="none" w:sz="0" w:space="0" w:color="auto"/>
          </w:divBdr>
        </w:div>
        <w:div w:id="2023896907">
          <w:marLeft w:val="0"/>
          <w:marRight w:val="0"/>
          <w:marTop w:val="332"/>
          <w:marBottom w:val="0"/>
          <w:divBdr>
            <w:top w:val="none" w:sz="0" w:space="0" w:color="auto"/>
            <w:left w:val="none" w:sz="0" w:space="0" w:color="auto"/>
            <w:bottom w:val="none" w:sz="0" w:space="0" w:color="auto"/>
            <w:right w:val="none" w:sz="0" w:space="0" w:color="auto"/>
          </w:divBdr>
        </w:div>
      </w:divsChild>
    </w:div>
    <w:div w:id="149947108">
      <w:bodyDiv w:val="1"/>
      <w:marLeft w:val="0"/>
      <w:marRight w:val="0"/>
      <w:marTop w:val="0"/>
      <w:marBottom w:val="0"/>
      <w:divBdr>
        <w:top w:val="none" w:sz="0" w:space="0" w:color="auto"/>
        <w:left w:val="none" w:sz="0" w:space="0" w:color="auto"/>
        <w:bottom w:val="none" w:sz="0" w:space="0" w:color="auto"/>
        <w:right w:val="none" w:sz="0" w:space="0" w:color="auto"/>
      </w:divBdr>
    </w:div>
    <w:div w:id="152650764">
      <w:bodyDiv w:val="1"/>
      <w:marLeft w:val="0"/>
      <w:marRight w:val="0"/>
      <w:marTop w:val="0"/>
      <w:marBottom w:val="0"/>
      <w:divBdr>
        <w:top w:val="none" w:sz="0" w:space="0" w:color="auto"/>
        <w:left w:val="none" w:sz="0" w:space="0" w:color="auto"/>
        <w:bottom w:val="none" w:sz="0" w:space="0" w:color="auto"/>
        <w:right w:val="none" w:sz="0" w:space="0" w:color="auto"/>
      </w:divBdr>
    </w:div>
    <w:div w:id="201214457">
      <w:bodyDiv w:val="1"/>
      <w:marLeft w:val="0"/>
      <w:marRight w:val="0"/>
      <w:marTop w:val="0"/>
      <w:marBottom w:val="0"/>
      <w:divBdr>
        <w:top w:val="none" w:sz="0" w:space="0" w:color="auto"/>
        <w:left w:val="none" w:sz="0" w:space="0" w:color="auto"/>
        <w:bottom w:val="none" w:sz="0" w:space="0" w:color="auto"/>
        <w:right w:val="none" w:sz="0" w:space="0" w:color="auto"/>
      </w:divBdr>
    </w:div>
    <w:div w:id="306780947">
      <w:bodyDiv w:val="1"/>
      <w:marLeft w:val="0"/>
      <w:marRight w:val="0"/>
      <w:marTop w:val="0"/>
      <w:marBottom w:val="0"/>
      <w:divBdr>
        <w:top w:val="none" w:sz="0" w:space="0" w:color="auto"/>
        <w:left w:val="none" w:sz="0" w:space="0" w:color="auto"/>
        <w:bottom w:val="none" w:sz="0" w:space="0" w:color="auto"/>
        <w:right w:val="none" w:sz="0" w:space="0" w:color="auto"/>
      </w:divBdr>
    </w:div>
    <w:div w:id="373770901">
      <w:bodyDiv w:val="1"/>
      <w:marLeft w:val="0"/>
      <w:marRight w:val="0"/>
      <w:marTop w:val="0"/>
      <w:marBottom w:val="0"/>
      <w:divBdr>
        <w:top w:val="none" w:sz="0" w:space="0" w:color="auto"/>
        <w:left w:val="none" w:sz="0" w:space="0" w:color="auto"/>
        <w:bottom w:val="none" w:sz="0" w:space="0" w:color="auto"/>
        <w:right w:val="none" w:sz="0" w:space="0" w:color="auto"/>
      </w:divBdr>
    </w:div>
    <w:div w:id="412506250">
      <w:bodyDiv w:val="1"/>
      <w:marLeft w:val="0"/>
      <w:marRight w:val="0"/>
      <w:marTop w:val="0"/>
      <w:marBottom w:val="0"/>
      <w:divBdr>
        <w:top w:val="none" w:sz="0" w:space="0" w:color="auto"/>
        <w:left w:val="none" w:sz="0" w:space="0" w:color="auto"/>
        <w:bottom w:val="none" w:sz="0" w:space="0" w:color="auto"/>
        <w:right w:val="none" w:sz="0" w:space="0" w:color="auto"/>
      </w:divBdr>
    </w:div>
    <w:div w:id="456217247">
      <w:bodyDiv w:val="1"/>
      <w:marLeft w:val="0"/>
      <w:marRight w:val="0"/>
      <w:marTop w:val="0"/>
      <w:marBottom w:val="0"/>
      <w:divBdr>
        <w:top w:val="none" w:sz="0" w:space="0" w:color="auto"/>
        <w:left w:val="none" w:sz="0" w:space="0" w:color="auto"/>
        <w:bottom w:val="none" w:sz="0" w:space="0" w:color="auto"/>
        <w:right w:val="none" w:sz="0" w:space="0" w:color="auto"/>
      </w:divBdr>
    </w:div>
    <w:div w:id="460922758">
      <w:bodyDiv w:val="1"/>
      <w:marLeft w:val="0"/>
      <w:marRight w:val="0"/>
      <w:marTop w:val="0"/>
      <w:marBottom w:val="0"/>
      <w:divBdr>
        <w:top w:val="none" w:sz="0" w:space="0" w:color="auto"/>
        <w:left w:val="none" w:sz="0" w:space="0" w:color="auto"/>
        <w:bottom w:val="none" w:sz="0" w:space="0" w:color="auto"/>
        <w:right w:val="none" w:sz="0" w:space="0" w:color="auto"/>
      </w:divBdr>
      <w:divsChild>
        <w:div w:id="340090541">
          <w:marLeft w:val="0"/>
          <w:marRight w:val="0"/>
          <w:marTop w:val="419"/>
          <w:marBottom w:val="0"/>
          <w:divBdr>
            <w:top w:val="none" w:sz="0" w:space="0" w:color="auto"/>
            <w:left w:val="none" w:sz="0" w:space="0" w:color="auto"/>
            <w:bottom w:val="none" w:sz="0" w:space="0" w:color="auto"/>
            <w:right w:val="none" w:sz="0" w:space="0" w:color="auto"/>
          </w:divBdr>
        </w:div>
        <w:div w:id="452410316">
          <w:marLeft w:val="0"/>
          <w:marRight w:val="0"/>
          <w:marTop w:val="419"/>
          <w:marBottom w:val="0"/>
          <w:divBdr>
            <w:top w:val="none" w:sz="0" w:space="0" w:color="auto"/>
            <w:left w:val="none" w:sz="0" w:space="0" w:color="auto"/>
            <w:bottom w:val="none" w:sz="0" w:space="0" w:color="auto"/>
            <w:right w:val="none" w:sz="0" w:space="0" w:color="auto"/>
          </w:divBdr>
        </w:div>
        <w:div w:id="514618820">
          <w:marLeft w:val="0"/>
          <w:marRight w:val="0"/>
          <w:marTop w:val="419"/>
          <w:marBottom w:val="0"/>
          <w:divBdr>
            <w:top w:val="none" w:sz="0" w:space="0" w:color="auto"/>
            <w:left w:val="none" w:sz="0" w:space="0" w:color="auto"/>
            <w:bottom w:val="none" w:sz="0" w:space="0" w:color="auto"/>
            <w:right w:val="none" w:sz="0" w:space="0" w:color="auto"/>
          </w:divBdr>
        </w:div>
        <w:div w:id="1086420313">
          <w:marLeft w:val="0"/>
          <w:marRight w:val="0"/>
          <w:marTop w:val="419"/>
          <w:marBottom w:val="0"/>
          <w:divBdr>
            <w:top w:val="none" w:sz="0" w:space="0" w:color="auto"/>
            <w:left w:val="none" w:sz="0" w:space="0" w:color="auto"/>
            <w:bottom w:val="none" w:sz="0" w:space="0" w:color="auto"/>
            <w:right w:val="none" w:sz="0" w:space="0" w:color="auto"/>
          </w:divBdr>
        </w:div>
        <w:div w:id="1203517042">
          <w:marLeft w:val="0"/>
          <w:marRight w:val="0"/>
          <w:marTop w:val="419"/>
          <w:marBottom w:val="0"/>
          <w:divBdr>
            <w:top w:val="none" w:sz="0" w:space="0" w:color="auto"/>
            <w:left w:val="none" w:sz="0" w:space="0" w:color="auto"/>
            <w:bottom w:val="none" w:sz="0" w:space="0" w:color="auto"/>
            <w:right w:val="none" w:sz="0" w:space="0" w:color="auto"/>
          </w:divBdr>
        </w:div>
        <w:div w:id="1365595958">
          <w:marLeft w:val="0"/>
          <w:marRight w:val="0"/>
          <w:marTop w:val="419"/>
          <w:marBottom w:val="0"/>
          <w:divBdr>
            <w:top w:val="none" w:sz="0" w:space="0" w:color="auto"/>
            <w:left w:val="none" w:sz="0" w:space="0" w:color="auto"/>
            <w:bottom w:val="none" w:sz="0" w:space="0" w:color="auto"/>
            <w:right w:val="none" w:sz="0" w:space="0" w:color="auto"/>
          </w:divBdr>
        </w:div>
        <w:div w:id="1561403763">
          <w:marLeft w:val="0"/>
          <w:marRight w:val="0"/>
          <w:marTop w:val="419"/>
          <w:marBottom w:val="0"/>
          <w:divBdr>
            <w:top w:val="none" w:sz="0" w:space="0" w:color="auto"/>
            <w:left w:val="none" w:sz="0" w:space="0" w:color="auto"/>
            <w:bottom w:val="none" w:sz="0" w:space="0" w:color="auto"/>
            <w:right w:val="none" w:sz="0" w:space="0" w:color="auto"/>
          </w:divBdr>
        </w:div>
        <w:div w:id="1585993508">
          <w:marLeft w:val="0"/>
          <w:marRight w:val="0"/>
          <w:marTop w:val="419"/>
          <w:marBottom w:val="0"/>
          <w:divBdr>
            <w:top w:val="none" w:sz="0" w:space="0" w:color="auto"/>
            <w:left w:val="none" w:sz="0" w:space="0" w:color="auto"/>
            <w:bottom w:val="none" w:sz="0" w:space="0" w:color="auto"/>
            <w:right w:val="none" w:sz="0" w:space="0" w:color="auto"/>
          </w:divBdr>
        </w:div>
        <w:div w:id="2044554005">
          <w:marLeft w:val="0"/>
          <w:marRight w:val="0"/>
          <w:marTop w:val="419"/>
          <w:marBottom w:val="0"/>
          <w:divBdr>
            <w:top w:val="none" w:sz="0" w:space="0" w:color="auto"/>
            <w:left w:val="none" w:sz="0" w:space="0" w:color="auto"/>
            <w:bottom w:val="none" w:sz="0" w:space="0" w:color="auto"/>
            <w:right w:val="none" w:sz="0" w:space="0" w:color="auto"/>
          </w:divBdr>
        </w:div>
      </w:divsChild>
    </w:div>
    <w:div w:id="561406049">
      <w:bodyDiv w:val="1"/>
      <w:marLeft w:val="0"/>
      <w:marRight w:val="0"/>
      <w:marTop w:val="0"/>
      <w:marBottom w:val="0"/>
      <w:divBdr>
        <w:top w:val="none" w:sz="0" w:space="0" w:color="auto"/>
        <w:left w:val="none" w:sz="0" w:space="0" w:color="auto"/>
        <w:bottom w:val="none" w:sz="0" w:space="0" w:color="auto"/>
        <w:right w:val="none" w:sz="0" w:space="0" w:color="auto"/>
      </w:divBdr>
    </w:div>
    <w:div w:id="593392834">
      <w:bodyDiv w:val="1"/>
      <w:marLeft w:val="0"/>
      <w:marRight w:val="0"/>
      <w:marTop w:val="0"/>
      <w:marBottom w:val="0"/>
      <w:divBdr>
        <w:top w:val="none" w:sz="0" w:space="0" w:color="auto"/>
        <w:left w:val="none" w:sz="0" w:space="0" w:color="auto"/>
        <w:bottom w:val="none" w:sz="0" w:space="0" w:color="auto"/>
        <w:right w:val="none" w:sz="0" w:space="0" w:color="auto"/>
      </w:divBdr>
      <w:divsChild>
        <w:div w:id="13000578">
          <w:marLeft w:val="0"/>
          <w:marRight w:val="0"/>
          <w:marTop w:val="332"/>
          <w:marBottom w:val="0"/>
          <w:divBdr>
            <w:top w:val="none" w:sz="0" w:space="0" w:color="auto"/>
            <w:left w:val="none" w:sz="0" w:space="0" w:color="auto"/>
            <w:bottom w:val="none" w:sz="0" w:space="0" w:color="auto"/>
            <w:right w:val="none" w:sz="0" w:space="0" w:color="auto"/>
          </w:divBdr>
        </w:div>
        <w:div w:id="68624610">
          <w:marLeft w:val="0"/>
          <w:marRight w:val="0"/>
          <w:marTop w:val="332"/>
          <w:marBottom w:val="0"/>
          <w:divBdr>
            <w:top w:val="none" w:sz="0" w:space="0" w:color="auto"/>
            <w:left w:val="none" w:sz="0" w:space="0" w:color="auto"/>
            <w:bottom w:val="none" w:sz="0" w:space="0" w:color="auto"/>
            <w:right w:val="none" w:sz="0" w:space="0" w:color="auto"/>
          </w:divBdr>
        </w:div>
        <w:div w:id="230191599">
          <w:marLeft w:val="0"/>
          <w:marRight w:val="0"/>
          <w:marTop w:val="332"/>
          <w:marBottom w:val="0"/>
          <w:divBdr>
            <w:top w:val="none" w:sz="0" w:space="0" w:color="auto"/>
            <w:left w:val="none" w:sz="0" w:space="0" w:color="auto"/>
            <w:bottom w:val="none" w:sz="0" w:space="0" w:color="auto"/>
            <w:right w:val="none" w:sz="0" w:space="0" w:color="auto"/>
          </w:divBdr>
        </w:div>
        <w:div w:id="469829853">
          <w:marLeft w:val="0"/>
          <w:marRight w:val="0"/>
          <w:marTop w:val="332"/>
          <w:marBottom w:val="0"/>
          <w:divBdr>
            <w:top w:val="none" w:sz="0" w:space="0" w:color="auto"/>
            <w:left w:val="none" w:sz="0" w:space="0" w:color="auto"/>
            <w:bottom w:val="none" w:sz="0" w:space="0" w:color="auto"/>
            <w:right w:val="none" w:sz="0" w:space="0" w:color="auto"/>
          </w:divBdr>
        </w:div>
        <w:div w:id="477696953">
          <w:marLeft w:val="0"/>
          <w:marRight w:val="0"/>
          <w:marTop w:val="332"/>
          <w:marBottom w:val="0"/>
          <w:divBdr>
            <w:top w:val="none" w:sz="0" w:space="0" w:color="auto"/>
            <w:left w:val="none" w:sz="0" w:space="0" w:color="auto"/>
            <w:bottom w:val="none" w:sz="0" w:space="0" w:color="auto"/>
            <w:right w:val="none" w:sz="0" w:space="0" w:color="auto"/>
          </w:divBdr>
        </w:div>
        <w:div w:id="478306498">
          <w:marLeft w:val="0"/>
          <w:marRight w:val="0"/>
          <w:marTop w:val="332"/>
          <w:marBottom w:val="0"/>
          <w:divBdr>
            <w:top w:val="none" w:sz="0" w:space="0" w:color="auto"/>
            <w:left w:val="none" w:sz="0" w:space="0" w:color="auto"/>
            <w:bottom w:val="none" w:sz="0" w:space="0" w:color="auto"/>
            <w:right w:val="none" w:sz="0" w:space="0" w:color="auto"/>
          </w:divBdr>
        </w:div>
        <w:div w:id="581254920">
          <w:marLeft w:val="0"/>
          <w:marRight w:val="0"/>
          <w:marTop w:val="332"/>
          <w:marBottom w:val="0"/>
          <w:divBdr>
            <w:top w:val="none" w:sz="0" w:space="0" w:color="auto"/>
            <w:left w:val="none" w:sz="0" w:space="0" w:color="auto"/>
            <w:bottom w:val="none" w:sz="0" w:space="0" w:color="auto"/>
            <w:right w:val="none" w:sz="0" w:space="0" w:color="auto"/>
          </w:divBdr>
        </w:div>
        <w:div w:id="870725807">
          <w:marLeft w:val="0"/>
          <w:marRight w:val="0"/>
          <w:marTop w:val="332"/>
          <w:marBottom w:val="0"/>
          <w:divBdr>
            <w:top w:val="none" w:sz="0" w:space="0" w:color="auto"/>
            <w:left w:val="none" w:sz="0" w:space="0" w:color="auto"/>
            <w:bottom w:val="none" w:sz="0" w:space="0" w:color="auto"/>
            <w:right w:val="none" w:sz="0" w:space="0" w:color="auto"/>
          </w:divBdr>
        </w:div>
        <w:div w:id="1020357016">
          <w:marLeft w:val="0"/>
          <w:marRight w:val="0"/>
          <w:marTop w:val="332"/>
          <w:marBottom w:val="0"/>
          <w:divBdr>
            <w:top w:val="none" w:sz="0" w:space="0" w:color="auto"/>
            <w:left w:val="none" w:sz="0" w:space="0" w:color="auto"/>
            <w:bottom w:val="none" w:sz="0" w:space="0" w:color="auto"/>
            <w:right w:val="none" w:sz="0" w:space="0" w:color="auto"/>
          </w:divBdr>
        </w:div>
        <w:div w:id="1159925751">
          <w:marLeft w:val="0"/>
          <w:marRight w:val="0"/>
          <w:marTop w:val="332"/>
          <w:marBottom w:val="0"/>
          <w:divBdr>
            <w:top w:val="none" w:sz="0" w:space="0" w:color="auto"/>
            <w:left w:val="none" w:sz="0" w:space="0" w:color="auto"/>
            <w:bottom w:val="none" w:sz="0" w:space="0" w:color="auto"/>
            <w:right w:val="none" w:sz="0" w:space="0" w:color="auto"/>
          </w:divBdr>
        </w:div>
        <w:div w:id="1233587180">
          <w:marLeft w:val="0"/>
          <w:marRight w:val="0"/>
          <w:marTop w:val="332"/>
          <w:marBottom w:val="0"/>
          <w:divBdr>
            <w:top w:val="none" w:sz="0" w:space="0" w:color="auto"/>
            <w:left w:val="none" w:sz="0" w:space="0" w:color="auto"/>
            <w:bottom w:val="none" w:sz="0" w:space="0" w:color="auto"/>
            <w:right w:val="none" w:sz="0" w:space="0" w:color="auto"/>
          </w:divBdr>
        </w:div>
        <w:div w:id="1375807403">
          <w:marLeft w:val="0"/>
          <w:marRight w:val="0"/>
          <w:marTop w:val="332"/>
          <w:marBottom w:val="0"/>
          <w:divBdr>
            <w:top w:val="none" w:sz="0" w:space="0" w:color="auto"/>
            <w:left w:val="none" w:sz="0" w:space="0" w:color="auto"/>
            <w:bottom w:val="none" w:sz="0" w:space="0" w:color="auto"/>
            <w:right w:val="none" w:sz="0" w:space="0" w:color="auto"/>
          </w:divBdr>
        </w:div>
        <w:div w:id="1396004965">
          <w:marLeft w:val="0"/>
          <w:marRight w:val="0"/>
          <w:marTop w:val="332"/>
          <w:marBottom w:val="0"/>
          <w:divBdr>
            <w:top w:val="none" w:sz="0" w:space="0" w:color="auto"/>
            <w:left w:val="none" w:sz="0" w:space="0" w:color="auto"/>
            <w:bottom w:val="none" w:sz="0" w:space="0" w:color="auto"/>
            <w:right w:val="none" w:sz="0" w:space="0" w:color="auto"/>
          </w:divBdr>
        </w:div>
        <w:div w:id="1567691869">
          <w:marLeft w:val="0"/>
          <w:marRight w:val="0"/>
          <w:marTop w:val="332"/>
          <w:marBottom w:val="0"/>
          <w:divBdr>
            <w:top w:val="none" w:sz="0" w:space="0" w:color="auto"/>
            <w:left w:val="none" w:sz="0" w:space="0" w:color="auto"/>
            <w:bottom w:val="none" w:sz="0" w:space="0" w:color="auto"/>
            <w:right w:val="none" w:sz="0" w:space="0" w:color="auto"/>
          </w:divBdr>
        </w:div>
        <w:div w:id="1876846720">
          <w:marLeft w:val="0"/>
          <w:marRight w:val="0"/>
          <w:marTop w:val="332"/>
          <w:marBottom w:val="0"/>
          <w:divBdr>
            <w:top w:val="none" w:sz="0" w:space="0" w:color="auto"/>
            <w:left w:val="none" w:sz="0" w:space="0" w:color="auto"/>
            <w:bottom w:val="none" w:sz="0" w:space="0" w:color="auto"/>
            <w:right w:val="none" w:sz="0" w:space="0" w:color="auto"/>
          </w:divBdr>
        </w:div>
        <w:div w:id="1989938139">
          <w:marLeft w:val="0"/>
          <w:marRight w:val="0"/>
          <w:marTop w:val="332"/>
          <w:marBottom w:val="0"/>
          <w:divBdr>
            <w:top w:val="none" w:sz="0" w:space="0" w:color="auto"/>
            <w:left w:val="none" w:sz="0" w:space="0" w:color="auto"/>
            <w:bottom w:val="none" w:sz="0" w:space="0" w:color="auto"/>
            <w:right w:val="none" w:sz="0" w:space="0" w:color="auto"/>
          </w:divBdr>
        </w:div>
      </w:divsChild>
    </w:div>
    <w:div w:id="656884137">
      <w:bodyDiv w:val="1"/>
      <w:marLeft w:val="0"/>
      <w:marRight w:val="0"/>
      <w:marTop w:val="0"/>
      <w:marBottom w:val="0"/>
      <w:divBdr>
        <w:top w:val="none" w:sz="0" w:space="0" w:color="auto"/>
        <w:left w:val="none" w:sz="0" w:space="0" w:color="auto"/>
        <w:bottom w:val="none" w:sz="0" w:space="0" w:color="auto"/>
        <w:right w:val="none" w:sz="0" w:space="0" w:color="auto"/>
      </w:divBdr>
    </w:div>
    <w:div w:id="665984043">
      <w:bodyDiv w:val="1"/>
      <w:marLeft w:val="0"/>
      <w:marRight w:val="0"/>
      <w:marTop w:val="0"/>
      <w:marBottom w:val="0"/>
      <w:divBdr>
        <w:top w:val="none" w:sz="0" w:space="0" w:color="auto"/>
        <w:left w:val="none" w:sz="0" w:space="0" w:color="auto"/>
        <w:bottom w:val="none" w:sz="0" w:space="0" w:color="auto"/>
        <w:right w:val="none" w:sz="0" w:space="0" w:color="auto"/>
      </w:divBdr>
    </w:div>
    <w:div w:id="868252229">
      <w:bodyDiv w:val="1"/>
      <w:marLeft w:val="0"/>
      <w:marRight w:val="0"/>
      <w:marTop w:val="0"/>
      <w:marBottom w:val="0"/>
      <w:divBdr>
        <w:top w:val="none" w:sz="0" w:space="0" w:color="auto"/>
        <w:left w:val="none" w:sz="0" w:space="0" w:color="auto"/>
        <w:bottom w:val="none" w:sz="0" w:space="0" w:color="auto"/>
        <w:right w:val="none" w:sz="0" w:space="0" w:color="auto"/>
      </w:divBdr>
      <w:divsChild>
        <w:div w:id="489173128">
          <w:marLeft w:val="0"/>
          <w:marRight w:val="0"/>
          <w:marTop w:val="332"/>
          <w:marBottom w:val="0"/>
          <w:divBdr>
            <w:top w:val="none" w:sz="0" w:space="0" w:color="auto"/>
            <w:left w:val="none" w:sz="0" w:space="0" w:color="auto"/>
            <w:bottom w:val="none" w:sz="0" w:space="0" w:color="auto"/>
            <w:right w:val="none" w:sz="0" w:space="0" w:color="auto"/>
          </w:divBdr>
        </w:div>
        <w:div w:id="896354703">
          <w:marLeft w:val="0"/>
          <w:marRight w:val="0"/>
          <w:marTop w:val="332"/>
          <w:marBottom w:val="0"/>
          <w:divBdr>
            <w:top w:val="none" w:sz="0" w:space="0" w:color="auto"/>
            <w:left w:val="none" w:sz="0" w:space="0" w:color="auto"/>
            <w:bottom w:val="none" w:sz="0" w:space="0" w:color="auto"/>
            <w:right w:val="none" w:sz="0" w:space="0" w:color="auto"/>
          </w:divBdr>
        </w:div>
        <w:div w:id="947614887">
          <w:marLeft w:val="0"/>
          <w:marRight w:val="0"/>
          <w:marTop w:val="332"/>
          <w:marBottom w:val="0"/>
          <w:divBdr>
            <w:top w:val="none" w:sz="0" w:space="0" w:color="auto"/>
            <w:left w:val="none" w:sz="0" w:space="0" w:color="auto"/>
            <w:bottom w:val="none" w:sz="0" w:space="0" w:color="auto"/>
            <w:right w:val="none" w:sz="0" w:space="0" w:color="auto"/>
          </w:divBdr>
        </w:div>
        <w:div w:id="1687902325">
          <w:marLeft w:val="0"/>
          <w:marRight w:val="0"/>
          <w:marTop w:val="332"/>
          <w:marBottom w:val="0"/>
          <w:divBdr>
            <w:top w:val="none" w:sz="0" w:space="0" w:color="auto"/>
            <w:left w:val="none" w:sz="0" w:space="0" w:color="auto"/>
            <w:bottom w:val="none" w:sz="0" w:space="0" w:color="auto"/>
            <w:right w:val="none" w:sz="0" w:space="0" w:color="auto"/>
          </w:divBdr>
        </w:div>
        <w:div w:id="1728608790">
          <w:marLeft w:val="0"/>
          <w:marRight w:val="0"/>
          <w:marTop w:val="332"/>
          <w:marBottom w:val="0"/>
          <w:divBdr>
            <w:top w:val="none" w:sz="0" w:space="0" w:color="auto"/>
            <w:left w:val="none" w:sz="0" w:space="0" w:color="auto"/>
            <w:bottom w:val="none" w:sz="0" w:space="0" w:color="auto"/>
            <w:right w:val="none" w:sz="0" w:space="0" w:color="auto"/>
          </w:divBdr>
        </w:div>
        <w:div w:id="1818567530">
          <w:marLeft w:val="0"/>
          <w:marRight w:val="0"/>
          <w:marTop w:val="332"/>
          <w:marBottom w:val="0"/>
          <w:divBdr>
            <w:top w:val="none" w:sz="0" w:space="0" w:color="auto"/>
            <w:left w:val="none" w:sz="0" w:space="0" w:color="auto"/>
            <w:bottom w:val="none" w:sz="0" w:space="0" w:color="auto"/>
            <w:right w:val="none" w:sz="0" w:space="0" w:color="auto"/>
          </w:divBdr>
        </w:div>
      </w:divsChild>
    </w:div>
    <w:div w:id="915672646">
      <w:bodyDiv w:val="1"/>
      <w:marLeft w:val="0"/>
      <w:marRight w:val="0"/>
      <w:marTop w:val="0"/>
      <w:marBottom w:val="0"/>
      <w:divBdr>
        <w:top w:val="none" w:sz="0" w:space="0" w:color="auto"/>
        <w:left w:val="none" w:sz="0" w:space="0" w:color="auto"/>
        <w:bottom w:val="none" w:sz="0" w:space="0" w:color="auto"/>
        <w:right w:val="none" w:sz="0" w:space="0" w:color="auto"/>
      </w:divBdr>
    </w:div>
    <w:div w:id="1044257466">
      <w:bodyDiv w:val="1"/>
      <w:marLeft w:val="0"/>
      <w:marRight w:val="0"/>
      <w:marTop w:val="0"/>
      <w:marBottom w:val="0"/>
      <w:divBdr>
        <w:top w:val="none" w:sz="0" w:space="0" w:color="auto"/>
        <w:left w:val="none" w:sz="0" w:space="0" w:color="auto"/>
        <w:bottom w:val="none" w:sz="0" w:space="0" w:color="auto"/>
        <w:right w:val="none" w:sz="0" w:space="0" w:color="auto"/>
      </w:divBdr>
    </w:div>
    <w:div w:id="1067607686">
      <w:bodyDiv w:val="1"/>
      <w:marLeft w:val="0"/>
      <w:marRight w:val="0"/>
      <w:marTop w:val="0"/>
      <w:marBottom w:val="0"/>
      <w:divBdr>
        <w:top w:val="none" w:sz="0" w:space="0" w:color="auto"/>
        <w:left w:val="none" w:sz="0" w:space="0" w:color="auto"/>
        <w:bottom w:val="none" w:sz="0" w:space="0" w:color="auto"/>
        <w:right w:val="none" w:sz="0" w:space="0" w:color="auto"/>
      </w:divBdr>
    </w:div>
    <w:div w:id="1090616336">
      <w:bodyDiv w:val="1"/>
      <w:marLeft w:val="0"/>
      <w:marRight w:val="0"/>
      <w:marTop w:val="0"/>
      <w:marBottom w:val="0"/>
      <w:divBdr>
        <w:top w:val="none" w:sz="0" w:space="0" w:color="auto"/>
        <w:left w:val="none" w:sz="0" w:space="0" w:color="auto"/>
        <w:bottom w:val="none" w:sz="0" w:space="0" w:color="auto"/>
        <w:right w:val="none" w:sz="0" w:space="0" w:color="auto"/>
      </w:divBdr>
    </w:div>
    <w:div w:id="1107312577">
      <w:bodyDiv w:val="1"/>
      <w:marLeft w:val="0"/>
      <w:marRight w:val="0"/>
      <w:marTop w:val="0"/>
      <w:marBottom w:val="0"/>
      <w:divBdr>
        <w:top w:val="none" w:sz="0" w:space="0" w:color="auto"/>
        <w:left w:val="none" w:sz="0" w:space="0" w:color="auto"/>
        <w:bottom w:val="none" w:sz="0" w:space="0" w:color="auto"/>
        <w:right w:val="none" w:sz="0" w:space="0" w:color="auto"/>
      </w:divBdr>
    </w:div>
    <w:div w:id="1153108125">
      <w:bodyDiv w:val="1"/>
      <w:marLeft w:val="0"/>
      <w:marRight w:val="0"/>
      <w:marTop w:val="0"/>
      <w:marBottom w:val="0"/>
      <w:divBdr>
        <w:top w:val="none" w:sz="0" w:space="0" w:color="auto"/>
        <w:left w:val="none" w:sz="0" w:space="0" w:color="auto"/>
        <w:bottom w:val="none" w:sz="0" w:space="0" w:color="auto"/>
        <w:right w:val="none" w:sz="0" w:space="0" w:color="auto"/>
      </w:divBdr>
    </w:div>
    <w:div w:id="1227842820">
      <w:bodyDiv w:val="1"/>
      <w:marLeft w:val="0"/>
      <w:marRight w:val="0"/>
      <w:marTop w:val="0"/>
      <w:marBottom w:val="0"/>
      <w:divBdr>
        <w:top w:val="none" w:sz="0" w:space="0" w:color="auto"/>
        <w:left w:val="none" w:sz="0" w:space="0" w:color="auto"/>
        <w:bottom w:val="none" w:sz="0" w:space="0" w:color="auto"/>
        <w:right w:val="none" w:sz="0" w:space="0" w:color="auto"/>
      </w:divBdr>
    </w:div>
    <w:div w:id="1321697147">
      <w:bodyDiv w:val="1"/>
      <w:marLeft w:val="0"/>
      <w:marRight w:val="0"/>
      <w:marTop w:val="0"/>
      <w:marBottom w:val="0"/>
      <w:divBdr>
        <w:top w:val="none" w:sz="0" w:space="0" w:color="auto"/>
        <w:left w:val="none" w:sz="0" w:space="0" w:color="auto"/>
        <w:bottom w:val="none" w:sz="0" w:space="0" w:color="auto"/>
        <w:right w:val="none" w:sz="0" w:space="0" w:color="auto"/>
      </w:divBdr>
    </w:div>
    <w:div w:id="1329208700">
      <w:bodyDiv w:val="1"/>
      <w:marLeft w:val="0"/>
      <w:marRight w:val="0"/>
      <w:marTop w:val="0"/>
      <w:marBottom w:val="0"/>
      <w:divBdr>
        <w:top w:val="none" w:sz="0" w:space="0" w:color="auto"/>
        <w:left w:val="none" w:sz="0" w:space="0" w:color="auto"/>
        <w:bottom w:val="none" w:sz="0" w:space="0" w:color="auto"/>
        <w:right w:val="none" w:sz="0" w:space="0" w:color="auto"/>
      </w:divBdr>
    </w:div>
    <w:div w:id="1335064991">
      <w:bodyDiv w:val="1"/>
      <w:marLeft w:val="0"/>
      <w:marRight w:val="0"/>
      <w:marTop w:val="0"/>
      <w:marBottom w:val="0"/>
      <w:divBdr>
        <w:top w:val="none" w:sz="0" w:space="0" w:color="auto"/>
        <w:left w:val="none" w:sz="0" w:space="0" w:color="auto"/>
        <w:bottom w:val="none" w:sz="0" w:space="0" w:color="auto"/>
        <w:right w:val="none" w:sz="0" w:space="0" w:color="auto"/>
      </w:divBdr>
    </w:div>
    <w:div w:id="1354528557">
      <w:bodyDiv w:val="1"/>
      <w:marLeft w:val="0"/>
      <w:marRight w:val="0"/>
      <w:marTop w:val="0"/>
      <w:marBottom w:val="0"/>
      <w:divBdr>
        <w:top w:val="none" w:sz="0" w:space="0" w:color="auto"/>
        <w:left w:val="none" w:sz="0" w:space="0" w:color="auto"/>
        <w:bottom w:val="none" w:sz="0" w:space="0" w:color="auto"/>
        <w:right w:val="none" w:sz="0" w:space="0" w:color="auto"/>
      </w:divBdr>
    </w:div>
    <w:div w:id="1386559675">
      <w:bodyDiv w:val="1"/>
      <w:marLeft w:val="0"/>
      <w:marRight w:val="0"/>
      <w:marTop w:val="0"/>
      <w:marBottom w:val="0"/>
      <w:divBdr>
        <w:top w:val="none" w:sz="0" w:space="0" w:color="auto"/>
        <w:left w:val="none" w:sz="0" w:space="0" w:color="auto"/>
        <w:bottom w:val="none" w:sz="0" w:space="0" w:color="auto"/>
        <w:right w:val="none" w:sz="0" w:space="0" w:color="auto"/>
      </w:divBdr>
    </w:div>
    <w:div w:id="1405301882">
      <w:bodyDiv w:val="1"/>
      <w:marLeft w:val="0"/>
      <w:marRight w:val="0"/>
      <w:marTop w:val="0"/>
      <w:marBottom w:val="0"/>
      <w:divBdr>
        <w:top w:val="none" w:sz="0" w:space="0" w:color="auto"/>
        <w:left w:val="none" w:sz="0" w:space="0" w:color="auto"/>
        <w:bottom w:val="none" w:sz="0" w:space="0" w:color="auto"/>
        <w:right w:val="none" w:sz="0" w:space="0" w:color="auto"/>
      </w:divBdr>
    </w:div>
    <w:div w:id="1494182703">
      <w:bodyDiv w:val="1"/>
      <w:marLeft w:val="0"/>
      <w:marRight w:val="0"/>
      <w:marTop w:val="0"/>
      <w:marBottom w:val="0"/>
      <w:divBdr>
        <w:top w:val="none" w:sz="0" w:space="0" w:color="auto"/>
        <w:left w:val="none" w:sz="0" w:space="0" w:color="auto"/>
        <w:bottom w:val="none" w:sz="0" w:space="0" w:color="auto"/>
        <w:right w:val="none" w:sz="0" w:space="0" w:color="auto"/>
      </w:divBdr>
      <w:divsChild>
        <w:div w:id="18747901">
          <w:marLeft w:val="0"/>
          <w:marRight w:val="0"/>
          <w:marTop w:val="332"/>
          <w:marBottom w:val="0"/>
          <w:divBdr>
            <w:top w:val="none" w:sz="0" w:space="0" w:color="auto"/>
            <w:left w:val="none" w:sz="0" w:space="0" w:color="auto"/>
            <w:bottom w:val="none" w:sz="0" w:space="0" w:color="auto"/>
            <w:right w:val="none" w:sz="0" w:space="0" w:color="auto"/>
          </w:divBdr>
        </w:div>
        <w:div w:id="30809706">
          <w:marLeft w:val="0"/>
          <w:marRight w:val="0"/>
          <w:marTop w:val="332"/>
          <w:marBottom w:val="0"/>
          <w:divBdr>
            <w:top w:val="none" w:sz="0" w:space="0" w:color="auto"/>
            <w:left w:val="none" w:sz="0" w:space="0" w:color="auto"/>
            <w:bottom w:val="none" w:sz="0" w:space="0" w:color="auto"/>
            <w:right w:val="none" w:sz="0" w:space="0" w:color="auto"/>
          </w:divBdr>
        </w:div>
        <w:div w:id="93283819">
          <w:marLeft w:val="0"/>
          <w:marRight w:val="0"/>
          <w:marTop w:val="332"/>
          <w:marBottom w:val="0"/>
          <w:divBdr>
            <w:top w:val="none" w:sz="0" w:space="0" w:color="auto"/>
            <w:left w:val="none" w:sz="0" w:space="0" w:color="auto"/>
            <w:bottom w:val="none" w:sz="0" w:space="0" w:color="auto"/>
            <w:right w:val="none" w:sz="0" w:space="0" w:color="auto"/>
          </w:divBdr>
        </w:div>
        <w:div w:id="141848807">
          <w:marLeft w:val="0"/>
          <w:marRight w:val="0"/>
          <w:marTop w:val="332"/>
          <w:marBottom w:val="0"/>
          <w:divBdr>
            <w:top w:val="none" w:sz="0" w:space="0" w:color="auto"/>
            <w:left w:val="none" w:sz="0" w:space="0" w:color="auto"/>
            <w:bottom w:val="none" w:sz="0" w:space="0" w:color="auto"/>
            <w:right w:val="none" w:sz="0" w:space="0" w:color="auto"/>
          </w:divBdr>
        </w:div>
        <w:div w:id="146095046">
          <w:marLeft w:val="0"/>
          <w:marRight w:val="0"/>
          <w:marTop w:val="332"/>
          <w:marBottom w:val="0"/>
          <w:divBdr>
            <w:top w:val="none" w:sz="0" w:space="0" w:color="auto"/>
            <w:left w:val="none" w:sz="0" w:space="0" w:color="auto"/>
            <w:bottom w:val="none" w:sz="0" w:space="0" w:color="auto"/>
            <w:right w:val="none" w:sz="0" w:space="0" w:color="auto"/>
          </w:divBdr>
        </w:div>
        <w:div w:id="257103992">
          <w:marLeft w:val="0"/>
          <w:marRight w:val="0"/>
          <w:marTop w:val="332"/>
          <w:marBottom w:val="0"/>
          <w:divBdr>
            <w:top w:val="none" w:sz="0" w:space="0" w:color="auto"/>
            <w:left w:val="none" w:sz="0" w:space="0" w:color="auto"/>
            <w:bottom w:val="none" w:sz="0" w:space="0" w:color="auto"/>
            <w:right w:val="none" w:sz="0" w:space="0" w:color="auto"/>
          </w:divBdr>
        </w:div>
        <w:div w:id="425426551">
          <w:marLeft w:val="0"/>
          <w:marRight w:val="0"/>
          <w:marTop w:val="332"/>
          <w:marBottom w:val="0"/>
          <w:divBdr>
            <w:top w:val="none" w:sz="0" w:space="0" w:color="auto"/>
            <w:left w:val="none" w:sz="0" w:space="0" w:color="auto"/>
            <w:bottom w:val="none" w:sz="0" w:space="0" w:color="auto"/>
            <w:right w:val="none" w:sz="0" w:space="0" w:color="auto"/>
          </w:divBdr>
        </w:div>
        <w:div w:id="992181731">
          <w:marLeft w:val="0"/>
          <w:marRight w:val="0"/>
          <w:marTop w:val="332"/>
          <w:marBottom w:val="0"/>
          <w:divBdr>
            <w:top w:val="none" w:sz="0" w:space="0" w:color="auto"/>
            <w:left w:val="none" w:sz="0" w:space="0" w:color="auto"/>
            <w:bottom w:val="none" w:sz="0" w:space="0" w:color="auto"/>
            <w:right w:val="none" w:sz="0" w:space="0" w:color="auto"/>
          </w:divBdr>
        </w:div>
        <w:div w:id="1036388649">
          <w:marLeft w:val="0"/>
          <w:marRight w:val="0"/>
          <w:marTop w:val="332"/>
          <w:marBottom w:val="0"/>
          <w:divBdr>
            <w:top w:val="none" w:sz="0" w:space="0" w:color="auto"/>
            <w:left w:val="none" w:sz="0" w:space="0" w:color="auto"/>
            <w:bottom w:val="none" w:sz="0" w:space="0" w:color="auto"/>
            <w:right w:val="none" w:sz="0" w:space="0" w:color="auto"/>
          </w:divBdr>
        </w:div>
        <w:div w:id="1165048808">
          <w:marLeft w:val="0"/>
          <w:marRight w:val="0"/>
          <w:marTop w:val="332"/>
          <w:marBottom w:val="0"/>
          <w:divBdr>
            <w:top w:val="none" w:sz="0" w:space="0" w:color="auto"/>
            <w:left w:val="none" w:sz="0" w:space="0" w:color="auto"/>
            <w:bottom w:val="none" w:sz="0" w:space="0" w:color="auto"/>
            <w:right w:val="none" w:sz="0" w:space="0" w:color="auto"/>
          </w:divBdr>
        </w:div>
        <w:div w:id="1167750057">
          <w:marLeft w:val="0"/>
          <w:marRight w:val="0"/>
          <w:marTop w:val="332"/>
          <w:marBottom w:val="0"/>
          <w:divBdr>
            <w:top w:val="none" w:sz="0" w:space="0" w:color="auto"/>
            <w:left w:val="none" w:sz="0" w:space="0" w:color="auto"/>
            <w:bottom w:val="none" w:sz="0" w:space="0" w:color="auto"/>
            <w:right w:val="none" w:sz="0" w:space="0" w:color="auto"/>
          </w:divBdr>
        </w:div>
        <w:div w:id="1282103225">
          <w:marLeft w:val="0"/>
          <w:marRight w:val="0"/>
          <w:marTop w:val="332"/>
          <w:marBottom w:val="0"/>
          <w:divBdr>
            <w:top w:val="none" w:sz="0" w:space="0" w:color="auto"/>
            <w:left w:val="none" w:sz="0" w:space="0" w:color="auto"/>
            <w:bottom w:val="none" w:sz="0" w:space="0" w:color="auto"/>
            <w:right w:val="none" w:sz="0" w:space="0" w:color="auto"/>
          </w:divBdr>
        </w:div>
        <w:div w:id="1387607550">
          <w:marLeft w:val="0"/>
          <w:marRight w:val="0"/>
          <w:marTop w:val="332"/>
          <w:marBottom w:val="0"/>
          <w:divBdr>
            <w:top w:val="none" w:sz="0" w:space="0" w:color="auto"/>
            <w:left w:val="none" w:sz="0" w:space="0" w:color="auto"/>
            <w:bottom w:val="none" w:sz="0" w:space="0" w:color="auto"/>
            <w:right w:val="none" w:sz="0" w:space="0" w:color="auto"/>
          </w:divBdr>
        </w:div>
        <w:div w:id="1556428296">
          <w:marLeft w:val="0"/>
          <w:marRight w:val="0"/>
          <w:marTop w:val="332"/>
          <w:marBottom w:val="0"/>
          <w:divBdr>
            <w:top w:val="none" w:sz="0" w:space="0" w:color="auto"/>
            <w:left w:val="none" w:sz="0" w:space="0" w:color="auto"/>
            <w:bottom w:val="none" w:sz="0" w:space="0" w:color="auto"/>
            <w:right w:val="none" w:sz="0" w:space="0" w:color="auto"/>
          </w:divBdr>
        </w:div>
        <w:div w:id="1674721636">
          <w:marLeft w:val="0"/>
          <w:marRight w:val="0"/>
          <w:marTop w:val="332"/>
          <w:marBottom w:val="0"/>
          <w:divBdr>
            <w:top w:val="none" w:sz="0" w:space="0" w:color="auto"/>
            <w:left w:val="none" w:sz="0" w:space="0" w:color="auto"/>
            <w:bottom w:val="none" w:sz="0" w:space="0" w:color="auto"/>
            <w:right w:val="none" w:sz="0" w:space="0" w:color="auto"/>
          </w:divBdr>
        </w:div>
        <w:div w:id="1973975646">
          <w:marLeft w:val="0"/>
          <w:marRight w:val="0"/>
          <w:marTop w:val="332"/>
          <w:marBottom w:val="0"/>
          <w:divBdr>
            <w:top w:val="none" w:sz="0" w:space="0" w:color="auto"/>
            <w:left w:val="none" w:sz="0" w:space="0" w:color="auto"/>
            <w:bottom w:val="none" w:sz="0" w:space="0" w:color="auto"/>
            <w:right w:val="none" w:sz="0" w:space="0" w:color="auto"/>
          </w:divBdr>
        </w:div>
      </w:divsChild>
    </w:div>
    <w:div w:id="1600528055">
      <w:bodyDiv w:val="1"/>
      <w:marLeft w:val="0"/>
      <w:marRight w:val="0"/>
      <w:marTop w:val="0"/>
      <w:marBottom w:val="0"/>
      <w:divBdr>
        <w:top w:val="none" w:sz="0" w:space="0" w:color="auto"/>
        <w:left w:val="none" w:sz="0" w:space="0" w:color="auto"/>
        <w:bottom w:val="none" w:sz="0" w:space="0" w:color="auto"/>
        <w:right w:val="none" w:sz="0" w:space="0" w:color="auto"/>
      </w:divBdr>
    </w:div>
    <w:div w:id="1630092879">
      <w:bodyDiv w:val="1"/>
      <w:marLeft w:val="0"/>
      <w:marRight w:val="0"/>
      <w:marTop w:val="0"/>
      <w:marBottom w:val="0"/>
      <w:divBdr>
        <w:top w:val="none" w:sz="0" w:space="0" w:color="auto"/>
        <w:left w:val="none" w:sz="0" w:space="0" w:color="auto"/>
        <w:bottom w:val="none" w:sz="0" w:space="0" w:color="auto"/>
        <w:right w:val="none" w:sz="0" w:space="0" w:color="auto"/>
      </w:divBdr>
    </w:div>
    <w:div w:id="1634872157">
      <w:bodyDiv w:val="1"/>
      <w:marLeft w:val="0"/>
      <w:marRight w:val="0"/>
      <w:marTop w:val="0"/>
      <w:marBottom w:val="0"/>
      <w:divBdr>
        <w:top w:val="none" w:sz="0" w:space="0" w:color="auto"/>
        <w:left w:val="none" w:sz="0" w:space="0" w:color="auto"/>
        <w:bottom w:val="none" w:sz="0" w:space="0" w:color="auto"/>
        <w:right w:val="none" w:sz="0" w:space="0" w:color="auto"/>
      </w:divBdr>
    </w:div>
    <w:div w:id="1656449676">
      <w:bodyDiv w:val="1"/>
      <w:marLeft w:val="0"/>
      <w:marRight w:val="0"/>
      <w:marTop w:val="0"/>
      <w:marBottom w:val="0"/>
      <w:divBdr>
        <w:top w:val="none" w:sz="0" w:space="0" w:color="auto"/>
        <w:left w:val="none" w:sz="0" w:space="0" w:color="auto"/>
        <w:bottom w:val="none" w:sz="0" w:space="0" w:color="auto"/>
        <w:right w:val="none" w:sz="0" w:space="0" w:color="auto"/>
      </w:divBdr>
      <w:divsChild>
        <w:div w:id="2978966">
          <w:marLeft w:val="0"/>
          <w:marRight w:val="0"/>
          <w:marTop w:val="419"/>
          <w:marBottom w:val="0"/>
          <w:divBdr>
            <w:top w:val="none" w:sz="0" w:space="0" w:color="auto"/>
            <w:left w:val="none" w:sz="0" w:space="0" w:color="auto"/>
            <w:bottom w:val="none" w:sz="0" w:space="0" w:color="auto"/>
            <w:right w:val="none" w:sz="0" w:space="0" w:color="auto"/>
          </w:divBdr>
        </w:div>
        <w:div w:id="17121437">
          <w:marLeft w:val="0"/>
          <w:marRight w:val="0"/>
          <w:marTop w:val="419"/>
          <w:marBottom w:val="0"/>
          <w:divBdr>
            <w:top w:val="none" w:sz="0" w:space="0" w:color="auto"/>
            <w:left w:val="none" w:sz="0" w:space="0" w:color="auto"/>
            <w:bottom w:val="none" w:sz="0" w:space="0" w:color="auto"/>
            <w:right w:val="none" w:sz="0" w:space="0" w:color="auto"/>
          </w:divBdr>
        </w:div>
        <w:div w:id="541016052">
          <w:marLeft w:val="0"/>
          <w:marRight w:val="0"/>
          <w:marTop w:val="419"/>
          <w:marBottom w:val="0"/>
          <w:divBdr>
            <w:top w:val="none" w:sz="0" w:space="0" w:color="auto"/>
            <w:left w:val="none" w:sz="0" w:space="0" w:color="auto"/>
            <w:bottom w:val="none" w:sz="0" w:space="0" w:color="auto"/>
            <w:right w:val="none" w:sz="0" w:space="0" w:color="auto"/>
          </w:divBdr>
        </w:div>
        <w:div w:id="1526793409">
          <w:marLeft w:val="0"/>
          <w:marRight w:val="0"/>
          <w:marTop w:val="419"/>
          <w:marBottom w:val="0"/>
          <w:divBdr>
            <w:top w:val="none" w:sz="0" w:space="0" w:color="auto"/>
            <w:left w:val="none" w:sz="0" w:space="0" w:color="auto"/>
            <w:bottom w:val="none" w:sz="0" w:space="0" w:color="auto"/>
            <w:right w:val="none" w:sz="0" w:space="0" w:color="auto"/>
          </w:divBdr>
        </w:div>
        <w:div w:id="1528641856">
          <w:marLeft w:val="0"/>
          <w:marRight w:val="0"/>
          <w:marTop w:val="419"/>
          <w:marBottom w:val="0"/>
          <w:divBdr>
            <w:top w:val="none" w:sz="0" w:space="0" w:color="auto"/>
            <w:left w:val="none" w:sz="0" w:space="0" w:color="auto"/>
            <w:bottom w:val="none" w:sz="0" w:space="0" w:color="auto"/>
            <w:right w:val="none" w:sz="0" w:space="0" w:color="auto"/>
          </w:divBdr>
        </w:div>
        <w:div w:id="1534880628">
          <w:marLeft w:val="0"/>
          <w:marRight w:val="0"/>
          <w:marTop w:val="419"/>
          <w:marBottom w:val="0"/>
          <w:divBdr>
            <w:top w:val="none" w:sz="0" w:space="0" w:color="auto"/>
            <w:left w:val="none" w:sz="0" w:space="0" w:color="auto"/>
            <w:bottom w:val="none" w:sz="0" w:space="0" w:color="auto"/>
            <w:right w:val="none" w:sz="0" w:space="0" w:color="auto"/>
          </w:divBdr>
        </w:div>
        <w:div w:id="1589577124">
          <w:marLeft w:val="0"/>
          <w:marRight w:val="0"/>
          <w:marTop w:val="419"/>
          <w:marBottom w:val="0"/>
          <w:divBdr>
            <w:top w:val="none" w:sz="0" w:space="0" w:color="auto"/>
            <w:left w:val="none" w:sz="0" w:space="0" w:color="auto"/>
            <w:bottom w:val="none" w:sz="0" w:space="0" w:color="auto"/>
            <w:right w:val="none" w:sz="0" w:space="0" w:color="auto"/>
          </w:divBdr>
        </w:div>
        <w:div w:id="1716418866">
          <w:marLeft w:val="0"/>
          <w:marRight w:val="0"/>
          <w:marTop w:val="419"/>
          <w:marBottom w:val="0"/>
          <w:divBdr>
            <w:top w:val="none" w:sz="0" w:space="0" w:color="auto"/>
            <w:left w:val="none" w:sz="0" w:space="0" w:color="auto"/>
            <w:bottom w:val="none" w:sz="0" w:space="0" w:color="auto"/>
            <w:right w:val="none" w:sz="0" w:space="0" w:color="auto"/>
          </w:divBdr>
        </w:div>
        <w:div w:id="1719427545">
          <w:marLeft w:val="0"/>
          <w:marRight w:val="0"/>
          <w:marTop w:val="419"/>
          <w:marBottom w:val="0"/>
          <w:divBdr>
            <w:top w:val="none" w:sz="0" w:space="0" w:color="auto"/>
            <w:left w:val="none" w:sz="0" w:space="0" w:color="auto"/>
            <w:bottom w:val="none" w:sz="0" w:space="0" w:color="auto"/>
            <w:right w:val="none" w:sz="0" w:space="0" w:color="auto"/>
          </w:divBdr>
        </w:div>
      </w:divsChild>
    </w:div>
    <w:div w:id="1681464395">
      <w:bodyDiv w:val="1"/>
      <w:marLeft w:val="0"/>
      <w:marRight w:val="0"/>
      <w:marTop w:val="0"/>
      <w:marBottom w:val="0"/>
      <w:divBdr>
        <w:top w:val="none" w:sz="0" w:space="0" w:color="auto"/>
        <w:left w:val="none" w:sz="0" w:space="0" w:color="auto"/>
        <w:bottom w:val="none" w:sz="0" w:space="0" w:color="auto"/>
        <w:right w:val="none" w:sz="0" w:space="0" w:color="auto"/>
      </w:divBdr>
    </w:div>
    <w:div w:id="1689484322">
      <w:bodyDiv w:val="1"/>
      <w:marLeft w:val="0"/>
      <w:marRight w:val="0"/>
      <w:marTop w:val="0"/>
      <w:marBottom w:val="0"/>
      <w:divBdr>
        <w:top w:val="none" w:sz="0" w:space="0" w:color="auto"/>
        <w:left w:val="none" w:sz="0" w:space="0" w:color="auto"/>
        <w:bottom w:val="none" w:sz="0" w:space="0" w:color="auto"/>
        <w:right w:val="none" w:sz="0" w:space="0" w:color="auto"/>
      </w:divBdr>
      <w:divsChild>
        <w:div w:id="310911188">
          <w:marLeft w:val="0"/>
          <w:marRight w:val="0"/>
          <w:marTop w:val="332"/>
          <w:marBottom w:val="0"/>
          <w:divBdr>
            <w:top w:val="none" w:sz="0" w:space="0" w:color="auto"/>
            <w:left w:val="none" w:sz="0" w:space="0" w:color="auto"/>
            <w:bottom w:val="none" w:sz="0" w:space="0" w:color="auto"/>
            <w:right w:val="none" w:sz="0" w:space="0" w:color="auto"/>
          </w:divBdr>
        </w:div>
        <w:div w:id="414203053">
          <w:marLeft w:val="0"/>
          <w:marRight w:val="0"/>
          <w:marTop w:val="332"/>
          <w:marBottom w:val="0"/>
          <w:divBdr>
            <w:top w:val="none" w:sz="0" w:space="0" w:color="auto"/>
            <w:left w:val="none" w:sz="0" w:space="0" w:color="auto"/>
            <w:bottom w:val="none" w:sz="0" w:space="0" w:color="auto"/>
            <w:right w:val="none" w:sz="0" w:space="0" w:color="auto"/>
          </w:divBdr>
        </w:div>
        <w:div w:id="496697346">
          <w:marLeft w:val="0"/>
          <w:marRight w:val="0"/>
          <w:marTop w:val="332"/>
          <w:marBottom w:val="0"/>
          <w:divBdr>
            <w:top w:val="none" w:sz="0" w:space="0" w:color="auto"/>
            <w:left w:val="none" w:sz="0" w:space="0" w:color="auto"/>
            <w:bottom w:val="none" w:sz="0" w:space="0" w:color="auto"/>
            <w:right w:val="none" w:sz="0" w:space="0" w:color="auto"/>
          </w:divBdr>
        </w:div>
        <w:div w:id="544216566">
          <w:marLeft w:val="0"/>
          <w:marRight w:val="0"/>
          <w:marTop w:val="332"/>
          <w:marBottom w:val="0"/>
          <w:divBdr>
            <w:top w:val="none" w:sz="0" w:space="0" w:color="auto"/>
            <w:left w:val="none" w:sz="0" w:space="0" w:color="auto"/>
            <w:bottom w:val="none" w:sz="0" w:space="0" w:color="auto"/>
            <w:right w:val="none" w:sz="0" w:space="0" w:color="auto"/>
          </w:divBdr>
        </w:div>
        <w:div w:id="731201019">
          <w:marLeft w:val="0"/>
          <w:marRight w:val="0"/>
          <w:marTop w:val="332"/>
          <w:marBottom w:val="0"/>
          <w:divBdr>
            <w:top w:val="none" w:sz="0" w:space="0" w:color="auto"/>
            <w:left w:val="none" w:sz="0" w:space="0" w:color="auto"/>
            <w:bottom w:val="none" w:sz="0" w:space="0" w:color="auto"/>
            <w:right w:val="none" w:sz="0" w:space="0" w:color="auto"/>
          </w:divBdr>
        </w:div>
        <w:div w:id="1014722156">
          <w:marLeft w:val="0"/>
          <w:marRight w:val="0"/>
          <w:marTop w:val="332"/>
          <w:marBottom w:val="0"/>
          <w:divBdr>
            <w:top w:val="none" w:sz="0" w:space="0" w:color="auto"/>
            <w:left w:val="none" w:sz="0" w:space="0" w:color="auto"/>
            <w:bottom w:val="none" w:sz="0" w:space="0" w:color="auto"/>
            <w:right w:val="none" w:sz="0" w:space="0" w:color="auto"/>
          </w:divBdr>
        </w:div>
        <w:div w:id="1025250933">
          <w:marLeft w:val="0"/>
          <w:marRight w:val="0"/>
          <w:marTop w:val="332"/>
          <w:marBottom w:val="0"/>
          <w:divBdr>
            <w:top w:val="none" w:sz="0" w:space="0" w:color="auto"/>
            <w:left w:val="none" w:sz="0" w:space="0" w:color="auto"/>
            <w:bottom w:val="none" w:sz="0" w:space="0" w:color="auto"/>
            <w:right w:val="none" w:sz="0" w:space="0" w:color="auto"/>
          </w:divBdr>
        </w:div>
        <w:div w:id="1466897970">
          <w:marLeft w:val="0"/>
          <w:marRight w:val="0"/>
          <w:marTop w:val="332"/>
          <w:marBottom w:val="0"/>
          <w:divBdr>
            <w:top w:val="none" w:sz="0" w:space="0" w:color="auto"/>
            <w:left w:val="none" w:sz="0" w:space="0" w:color="auto"/>
            <w:bottom w:val="none" w:sz="0" w:space="0" w:color="auto"/>
            <w:right w:val="none" w:sz="0" w:space="0" w:color="auto"/>
          </w:divBdr>
        </w:div>
        <w:div w:id="1486043493">
          <w:marLeft w:val="0"/>
          <w:marRight w:val="0"/>
          <w:marTop w:val="332"/>
          <w:marBottom w:val="0"/>
          <w:divBdr>
            <w:top w:val="none" w:sz="0" w:space="0" w:color="auto"/>
            <w:left w:val="none" w:sz="0" w:space="0" w:color="auto"/>
            <w:bottom w:val="none" w:sz="0" w:space="0" w:color="auto"/>
            <w:right w:val="none" w:sz="0" w:space="0" w:color="auto"/>
          </w:divBdr>
        </w:div>
        <w:div w:id="1529641194">
          <w:marLeft w:val="0"/>
          <w:marRight w:val="0"/>
          <w:marTop w:val="332"/>
          <w:marBottom w:val="0"/>
          <w:divBdr>
            <w:top w:val="none" w:sz="0" w:space="0" w:color="auto"/>
            <w:left w:val="none" w:sz="0" w:space="0" w:color="auto"/>
            <w:bottom w:val="none" w:sz="0" w:space="0" w:color="auto"/>
            <w:right w:val="none" w:sz="0" w:space="0" w:color="auto"/>
          </w:divBdr>
        </w:div>
        <w:div w:id="1551380142">
          <w:marLeft w:val="0"/>
          <w:marRight w:val="0"/>
          <w:marTop w:val="332"/>
          <w:marBottom w:val="0"/>
          <w:divBdr>
            <w:top w:val="none" w:sz="0" w:space="0" w:color="auto"/>
            <w:left w:val="none" w:sz="0" w:space="0" w:color="auto"/>
            <w:bottom w:val="none" w:sz="0" w:space="0" w:color="auto"/>
            <w:right w:val="none" w:sz="0" w:space="0" w:color="auto"/>
          </w:divBdr>
        </w:div>
        <w:div w:id="1568303552">
          <w:marLeft w:val="0"/>
          <w:marRight w:val="0"/>
          <w:marTop w:val="332"/>
          <w:marBottom w:val="0"/>
          <w:divBdr>
            <w:top w:val="none" w:sz="0" w:space="0" w:color="auto"/>
            <w:left w:val="none" w:sz="0" w:space="0" w:color="auto"/>
            <w:bottom w:val="none" w:sz="0" w:space="0" w:color="auto"/>
            <w:right w:val="none" w:sz="0" w:space="0" w:color="auto"/>
          </w:divBdr>
        </w:div>
        <w:div w:id="1583947459">
          <w:marLeft w:val="0"/>
          <w:marRight w:val="0"/>
          <w:marTop w:val="332"/>
          <w:marBottom w:val="0"/>
          <w:divBdr>
            <w:top w:val="none" w:sz="0" w:space="0" w:color="auto"/>
            <w:left w:val="none" w:sz="0" w:space="0" w:color="auto"/>
            <w:bottom w:val="none" w:sz="0" w:space="0" w:color="auto"/>
            <w:right w:val="none" w:sz="0" w:space="0" w:color="auto"/>
          </w:divBdr>
        </w:div>
        <w:div w:id="1953124038">
          <w:marLeft w:val="0"/>
          <w:marRight w:val="0"/>
          <w:marTop w:val="332"/>
          <w:marBottom w:val="0"/>
          <w:divBdr>
            <w:top w:val="none" w:sz="0" w:space="0" w:color="auto"/>
            <w:left w:val="none" w:sz="0" w:space="0" w:color="auto"/>
            <w:bottom w:val="none" w:sz="0" w:space="0" w:color="auto"/>
            <w:right w:val="none" w:sz="0" w:space="0" w:color="auto"/>
          </w:divBdr>
        </w:div>
        <w:div w:id="2080711835">
          <w:marLeft w:val="0"/>
          <w:marRight w:val="0"/>
          <w:marTop w:val="332"/>
          <w:marBottom w:val="0"/>
          <w:divBdr>
            <w:top w:val="none" w:sz="0" w:space="0" w:color="auto"/>
            <w:left w:val="none" w:sz="0" w:space="0" w:color="auto"/>
            <w:bottom w:val="none" w:sz="0" w:space="0" w:color="auto"/>
            <w:right w:val="none" w:sz="0" w:space="0" w:color="auto"/>
          </w:divBdr>
        </w:div>
        <w:div w:id="2125269889">
          <w:marLeft w:val="0"/>
          <w:marRight w:val="0"/>
          <w:marTop w:val="332"/>
          <w:marBottom w:val="0"/>
          <w:divBdr>
            <w:top w:val="none" w:sz="0" w:space="0" w:color="auto"/>
            <w:left w:val="none" w:sz="0" w:space="0" w:color="auto"/>
            <w:bottom w:val="none" w:sz="0" w:space="0" w:color="auto"/>
            <w:right w:val="none" w:sz="0" w:space="0" w:color="auto"/>
          </w:divBdr>
        </w:div>
      </w:divsChild>
    </w:div>
    <w:div w:id="1753161468">
      <w:bodyDiv w:val="1"/>
      <w:marLeft w:val="0"/>
      <w:marRight w:val="0"/>
      <w:marTop w:val="0"/>
      <w:marBottom w:val="0"/>
      <w:divBdr>
        <w:top w:val="none" w:sz="0" w:space="0" w:color="auto"/>
        <w:left w:val="none" w:sz="0" w:space="0" w:color="auto"/>
        <w:bottom w:val="none" w:sz="0" w:space="0" w:color="auto"/>
        <w:right w:val="none" w:sz="0" w:space="0" w:color="auto"/>
      </w:divBdr>
    </w:div>
    <w:div w:id="1756896687">
      <w:bodyDiv w:val="1"/>
      <w:marLeft w:val="0"/>
      <w:marRight w:val="0"/>
      <w:marTop w:val="0"/>
      <w:marBottom w:val="0"/>
      <w:divBdr>
        <w:top w:val="none" w:sz="0" w:space="0" w:color="auto"/>
        <w:left w:val="none" w:sz="0" w:space="0" w:color="auto"/>
        <w:bottom w:val="none" w:sz="0" w:space="0" w:color="auto"/>
        <w:right w:val="none" w:sz="0" w:space="0" w:color="auto"/>
      </w:divBdr>
    </w:div>
    <w:div w:id="1763717899">
      <w:bodyDiv w:val="1"/>
      <w:marLeft w:val="0"/>
      <w:marRight w:val="0"/>
      <w:marTop w:val="0"/>
      <w:marBottom w:val="0"/>
      <w:divBdr>
        <w:top w:val="none" w:sz="0" w:space="0" w:color="auto"/>
        <w:left w:val="none" w:sz="0" w:space="0" w:color="auto"/>
        <w:bottom w:val="none" w:sz="0" w:space="0" w:color="auto"/>
        <w:right w:val="none" w:sz="0" w:space="0" w:color="auto"/>
      </w:divBdr>
    </w:div>
    <w:div w:id="1811903089">
      <w:bodyDiv w:val="1"/>
      <w:marLeft w:val="0"/>
      <w:marRight w:val="0"/>
      <w:marTop w:val="0"/>
      <w:marBottom w:val="0"/>
      <w:divBdr>
        <w:top w:val="none" w:sz="0" w:space="0" w:color="auto"/>
        <w:left w:val="none" w:sz="0" w:space="0" w:color="auto"/>
        <w:bottom w:val="none" w:sz="0" w:space="0" w:color="auto"/>
        <w:right w:val="none" w:sz="0" w:space="0" w:color="auto"/>
      </w:divBdr>
    </w:div>
    <w:div w:id="1821917095">
      <w:bodyDiv w:val="1"/>
      <w:marLeft w:val="0"/>
      <w:marRight w:val="0"/>
      <w:marTop w:val="0"/>
      <w:marBottom w:val="0"/>
      <w:divBdr>
        <w:top w:val="none" w:sz="0" w:space="0" w:color="auto"/>
        <w:left w:val="none" w:sz="0" w:space="0" w:color="auto"/>
        <w:bottom w:val="none" w:sz="0" w:space="0" w:color="auto"/>
        <w:right w:val="none" w:sz="0" w:space="0" w:color="auto"/>
      </w:divBdr>
      <w:divsChild>
        <w:div w:id="135757720">
          <w:marLeft w:val="0"/>
          <w:marRight w:val="0"/>
          <w:marTop w:val="332"/>
          <w:marBottom w:val="0"/>
          <w:divBdr>
            <w:top w:val="none" w:sz="0" w:space="0" w:color="auto"/>
            <w:left w:val="none" w:sz="0" w:space="0" w:color="auto"/>
            <w:bottom w:val="none" w:sz="0" w:space="0" w:color="auto"/>
            <w:right w:val="none" w:sz="0" w:space="0" w:color="auto"/>
          </w:divBdr>
        </w:div>
        <w:div w:id="219487136">
          <w:marLeft w:val="0"/>
          <w:marRight w:val="0"/>
          <w:marTop w:val="332"/>
          <w:marBottom w:val="0"/>
          <w:divBdr>
            <w:top w:val="none" w:sz="0" w:space="0" w:color="auto"/>
            <w:left w:val="none" w:sz="0" w:space="0" w:color="auto"/>
            <w:bottom w:val="none" w:sz="0" w:space="0" w:color="auto"/>
            <w:right w:val="none" w:sz="0" w:space="0" w:color="auto"/>
          </w:divBdr>
        </w:div>
        <w:div w:id="228855539">
          <w:marLeft w:val="0"/>
          <w:marRight w:val="0"/>
          <w:marTop w:val="332"/>
          <w:marBottom w:val="0"/>
          <w:divBdr>
            <w:top w:val="none" w:sz="0" w:space="0" w:color="auto"/>
            <w:left w:val="none" w:sz="0" w:space="0" w:color="auto"/>
            <w:bottom w:val="none" w:sz="0" w:space="0" w:color="auto"/>
            <w:right w:val="none" w:sz="0" w:space="0" w:color="auto"/>
          </w:divBdr>
        </w:div>
        <w:div w:id="249849544">
          <w:marLeft w:val="0"/>
          <w:marRight w:val="0"/>
          <w:marTop w:val="332"/>
          <w:marBottom w:val="0"/>
          <w:divBdr>
            <w:top w:val="none" w:sz="0" w:space="0" w:color="auto"/>
            <w:left w:val="none" w:sz="0" w:space="0" w:color="auto"/>
            <w:bottom w:val="none" w:sz="0" w:space="0" w:color="auto"/>
            <w:right w:val="none" w:sz="0" w:space="0" w:color="auto"/>
          </w:divBdr>
        </w:div>
        <w:div w:id="643630327">
          <w:marLeft w:val="0"/>
          <w:marRight w:val="0"/>
          <w:marTop w:val="332"/>
          <w:marBottom w:val="0"/>
          <w:divBdr>
            <w:top w:val="none" w:sz="0" w:space="0" w:color="auto"/>
            <w:left w:val="none" w:sz="0" w:space="0" w:color="auto"/>
            <w:bottom w:val="none" w:sz="0" w:space="0" w:color="auto"/>
            <w:right w:val="none" w:sz="0" w:space="0" w:color="auto"/>
          </w:divBdr>
        </w:div>
        <w:div w:id="645210897">
          <w:marLeft w:val="0"/>
          <w:marRight w:val="0"/>
          <w:marTop w:val="332"/>
          <w:marBottom w:val="0"/>
          <w:divBdr>
            <w:top w:val="none" w:sz="0" w:space="0" w:color="auto"/>
            <w:left w:val="none" w:sz="0" w:space="0" w:color="auto"/>
            <w:bottom w:val="none" w:sz="0" w:space="0" w:color="auto"/>
            <w:right w:val="none" w:sz="0" w:space="0" w:color="auto"/>
          </w:divBdr>
        </w:div>
        <w:div w:id="718162795">
          <w:marLeft w:val="0"/>
          <w:marRight w:val="0"/>
          <w:marTop w:val="332"/>
          <w:marBottom w:val="0"/>
          <w:divBdr>
            <w:top w:val="none" w:sz="0" w:space="0" w:color="auto"/>
            <w:left w:val="none" w:sz="0" w:space="0" w:color="auto"/>
            <w:bottom w:val="none" w:sz="0" w:space="0" w:color="auto"/>
            <w:right w:val="none" w:sz="0" w:space="0" w:color="auto"/>
          </w:divBdr>
        </w:div>
        <w:div w:id="1149053546">
          <w:marLeft w:val="0"/>
          <w:marRight w:val="0"/>
          <w:marTop w:val="332"/>
          <w:marBottom w:val="0"/>
          <w:divBdr>
            <w:top w:val="none" w:sz="0" w:space="0" w:color="auto"/>
            <w:left w:val="none" w:sz="0" w:space="0" w:color="auto"/>
            <w:bottom w:val="none" w:sz="0" w:space="0" w:color="auto"/>
            <w:right w:val="none" w:sz="0" w:space="0" w:color="auto"/>
          </w:divBdr>
        </w:div>
        <w:div w:id="1306198969">
          <w:marLeft w:val="0"/>
          <w:marRight w:val="0"/>
          <w:marTop w:val="332"/>
          <w:marBottom w:val="0"/>
          <w:divBdr>
            <w:top w:val="none" w:sz="0" w:space="0" w:color="auto"/>
            <w:left w:val="none" w:sz="0" w:space="0" w:color="auto"/>
            <w:bottom w:val="none" w:sz="0" w:space="0" w:color="auto"/>
            <w:right w:val="none" w:sz="0" w:space="0" w:color="auto"/>
          </w:divBdr>
        </w:div>
        <w:div w:id="1436247155">
          <w:marLeft w:val="0"/>
          <w:marRight w:val="0"/>
          <w:marTop w:val="332"/>
          <w:marBottom w:val="0"/>
          <w:divBdr>
            <w:top w:val="none" w:sz="0" w:space="0" w:color="auto"/>
            <w:left w:val="none" w:sz="0" w:space="0" w:color="auto"/>
            <w:bottom w:val="none" w:sz="0" w:space="0" w:color="auto"/>
            <w:right w:val="none" w:sz="0" w:space="0" w:color="auto"/>
          </w:divBdr>
        </w:div>
        <w:div w:id="1486434497">
          <w:marLeft w:val="0"/>
          <w:marRight w:val="0"/>
          <w:marTop w:val="332"/>
          <w:marBottom w:val="0"/>
          <w:divBdr>
            <w:top w:val="none" w:sz="0" w:space="0" w:color="auto"/>
            <w:left w:val="none" w:sz="0" w:space="0" w:color="auto"/>
            <w:bottom w:val="none" w:sz="0" w:space="0" w:color="auto"/>
            <w:right w:val="none" w:sz="0" w:space="0" w:color="auto"/>
          </w:divBdr>
        </w:div>
        <w:div w:id="1515876835">
          <w:marLeft w:val="0"/>
          <w:marRight w:val="0"/>
          <w:marTop w:val="332"/>
          <w:marBottom w:val="0"/>
          <w:divBdr>
            <w:top w:val="none" w:sz="0" w:space="0" w:color="auto"/>
            <w:left w:val="none" w:sz="0" w:space="0" w:color="auto"/>
            <w:bottom w:val="none" w:sz="0" w:space="0" w:color="auto"/>
            <w:right w:val="none" w:sz="0" w:space="0" w:color="auto"/>
          </w:divBdr>
        </w:div>
        <w:div w:id="1626306158">
          <w:marLeft w:val="0"/>
          <w:marRight w:val="0"/>
          <w:marTop w:val="332"/>
          <w:marBottom w:val="0"/>
          <w:divBdr>
            <w:top w:val="none" w:sz="0" w:space="0" w:color="auto"/>
            <w:left w:val="none" w:sz="0" w:space="0" w:color="auto"/>
            <w:bottom w:val="none" w:sz="0" w:space="0" w:color="auto"/>
            <w:right w:val="none" w:sz="0" w:space="0" w:color="auto"/>
          </w:divBdr>
        </w:div>
        <w:div w:id="1773285161">
          <w:marLeft w:val="0"/>
          <w:marRight w:val="0"/>
          <w:marTop w:val="332"/>
          <w:marBottom w:val="0"/>
          <w:divBdr>
            <w:top w:val="none" w:sz="0" w:space="0" w:color="auto"/>
            <w:left w:val="none" w:sz="0" w:space="0" w:color="auto"/>
            <w:bottom w:val="none" w:sz="0" w:space="0" w:color="auto"/>
            <w:right w:val="none" w:sz="0" w:space="0" w:color="auto"/>
          </w:divBdr>
        </w:div>
        <w:div w:id="1775587063">
          <w:marLeft w:val="0"/>
          <w:marRight w:val="0"/>
          <w:marTop w:val="332"/>
          <w:marBottom w:val="0"/>
          <w:divBdr>
            <w:top w:val="none" w:sz="0" w:space="0" w:color="auto"/>
            <w:left w:val="none" w:sz="0" w:space="0" w:color="auto"/>
            <w:bottom w:val="none" w:sz="0" w:space="0" w:color="auto"/>
            <w:right w:val="none" w:sz="0" w:space="0" w:color="auto"/>
          </w:divBdr>
        </w:div>
        <w:div w:id="2059236342">
          <w:marLeft w:val="0"/>
          <w:marRight w:val="0"/>
          <w:marTop w:val="332"/>
          <w:marBottom w:val="0"/>
          <w:divBdr>
            <w:top w:val="none" w:sz="0" w:space="0" w:color="auto"/>
            <w:left w:val="none" w:sz="0" w:space="0" w:color="auto"/>
            <w:bottom w:val="none" w:sz="0" w:space="0" w:color="auto"/>
            <w:right w:val="none" w:sz="0" w:space="0" w:color="auto"/>
          </w:divBdr>
        </w:div>
      </w:divsChild>
    </w:div>
    <w:div w:id="1831481352">
      <w:bodyDiv w:val="1"/>
      <w:marLeft w:val="0"/>
      <w:marRight w:val="0"/>
      <w:marTop w:val="0"/>
      <w:marBottom w:val="0"/>
      <w:divBdr>
        <w:top w:val="none" w:sz="0" w:space="0" w:color="auto"/>
        <w:left w:val="none" w:sz="0" w:space="0" w:color="auto"/>
        <w:bottom w:val="none" w:sz="0" w:space="0" w:color="auto"/>
        <w:right w:val="none" w:sz="0" w:space="0" w:color="auto"/>
      </w:divBdr>
    </w:div>
    <w:div w:id="1900287769">
      <w:bodyDiv w:val="1"/>
      <w:marLeft w:val="0"/>
      <w:marRight w:val="0"/>
      <w:marTop w:val="0"/>
      <w:marBottom w:val="0"/>
      <w:divBdr>
        <w:top w:val="none" w:sz="0" w:space="0" w:color="auto"/>
        <w:left w:val="none" w:sz="0" w:space="0" w:color="auto"/>
        <w:bottom w:val="none" w:sz="0" w:space="0" w:color="auto"/>
        <w:right w:val="none" w:sz="0" w:space="0" w:color="auto"/>
      </w:divBdr>
      <w:divsChild>
        <w:div w:id="158085710">
          <w:marLeft w:val="0"/>
          <w:marRight w:val="0"/>
          <w:marTop w:val="332"/>
          <w:marBottom w:val="0"/>
          <w:divBdr>
            <w:top w:val="none" w:sz="0" w:space="0" w:color="auto"/>
            <w:left w:val="none" w:sz="0" w:space="0" w:color="auto"/>
            <w:bottom w:val="none" w:sz="0" w:space="0" w:color="auto"/>
            <w:right w:val="none" w:sz="0" w:space="0" w:color="auto"/>
          </w:divBdr>
        </w:div>
        <w:div w:id="1824613583">
          <w:marLeft w:val="0"/>
          <w:marRight w:val="0"/>
          <w:marTop w:val="332"/>
          <w:marBottom w:val="0"/>
          <w:divBdr>
            <w:top w:val="none" w:sz="0" w:space="0" w:color="auto"/>
            <w:left w:val="none" w:sz="0" w:space="0" w:color="auto"/>
            <w:bottom w:val="none" w:sz="0" w:space="0" w:color="auto"/>
            <w:right w:val="none" w:sz="0" w:space="0" w:color="auto"/>
          </w:divBdr>
        </w:div>
      </w:divsChild>
    </w:div>
    <w:div w:id="2026906807">
      <w:bodyDiv w:val="1"/>
      <w:marLeft w:val="0"/>
      <w:marRight w:val="0"/>
      <w:marTop w:val="0"/>
      <w:marBottom w:val="0"/>
      <w:divBdr>
        <w:top w:val="none" w:sz="0" w:space="0" w:color="auto"/>
        <w:left w:val="none" w:sz="0" w:space="0" w:color="auto"/>
        <w:bottom w:val="none" w:sz="0" w:space="0" w:color="auto"/>
        <w:right w:val="none" w:sz="0" w:space="0" w:color="auto"/>
      </w:divBdr>
    </w:div>
    <w:div w:id="2045327894">
      <w:bodyDiv w:val="1"/>
      <w:marLeft w:val="0"/>
      <w:marRight w:val="0"/>
      <w:marTop w:val="0"/>
      <w:marBottom w:val="0"/>
      <w:divBdr>
        <w:top w:val="none" w:sz="0" w:space="0" w:color="auto"/>
        <w:left w:val="none" w:sz="0" w:space="0" w:color="auto"/>
        <w:bottom w:val="none" w:sz="0" w:space="0" w:color="auto"/>
        <w:right w:val="none" w:sz="0" w:space="0" w:color="auto"/>
      </w:divBdr>
    </w:div>
    <w:div w:id="2084062935">
      <w:bodyDiv w:val="1"/>
      <w:marLeft w:val="0"/>
      <w:marRight w:val="0"/>
      <w:marTop w:val="0"/>
      <w:marBottom w:val="0"/>
      <w:divBdr>
        <w:top w:val="none" w:sz="0" w:space="0" w:color="auto"/>
        <w:left w:val="none" w:sz="0" w:space="0" w:color="auto"/>
        <w:bottom w:val="none" w:sz="0" w:space="0" w:color="auto"/>
        <w:right w:val="none" w:sz="0" w:space="0" w:color="auto"/>
      </w:divBdr>
    </w:div>
    <w:div w:id="2115174735">
      <w:bodyDiv w:val="1"/>
      <w:marLeft w:val="0"/>
      <w:marRight w:val="0"/>
      <w:marTop w:val="0"/>
      <w:marBottom w:val="0"/>
      <w:divBdr>
        <w:top w:val="none" w:sz="0" w:space="0" w:color="auto"/>
        <w:left w:val="none" w:sz="0" w:space="0" w:color="auto"/>
        <w:bottom w:val="none" w:sz="0" w:space="0" w:color="auto"/>
        <w:right w:val="none" w:sz="0" w:space="0" w:color="auto"/>
      </w:divBdr>
      <w:divsChild>
        <w:div w:id="813453508">
          <w:marLeft w:val="0"/>
          <w:marRight w:val="0"/>
          <w:marTop w:val="332"/>
          <w:marBottom w:val="0"/>
          <w:divBdr>
            <w:top w:val="none" w:sz="0" w:space="0" w:color="auto"/>
            <w:left w:val="none" w:sz="0" w:space="0" w:color="auto"/>
            <w:bottom w:val="none" w:sz="0" w:space="0" w:color="auto"/>
            <w:right w:val="none" w:sz="0" w:space="0" w:color="auto"/>
          </w:divBdr>
        </w:div>
        <w:div w:id="1703556585">
          <w:marLeft w:val="0"/>
          <w:marRight w:val="0"/>
          <w:marTop w:val="33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672E-03C1-4715-894F-6B009F80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2024-01-03T03:29:00Z</cp:lastPrinted>
  <dcterms:created xsi:type="dcterms:W3CDTF">2023-09-11T02:56:00Z</dcterms:created>
  <dcterms:modified xsi:type="dcterms:W3CDTF">2024-04-15T03:07:00Z</dcterms:modified>
</cp:coreProperties>
</file>